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038A7F" w14:textId="4A1F6005" w:rsidR="0021036B" w:rsidRPr="000B51C8" w:rsidRDefault="003A227B" w:rsidP="003A227B">
      <w:pPr>
        <w:pStyle w:val="Nagwek2"/>
        <w:rPr>
          <w:rFonts w:ascii="Arial" w:hAnsi="Arial" w:cs="Arial"/>
          <w:b w:val="0"/>
          <w:bCs/>
          <w:i w:val="0"/>
          <w:sz w:val="22"/>
          <w:szCs w:val="22"/>
        </w:rPr>
      </w:pPr>
      <w:r>
        <w:rPr>
          <w:b w:val="0"/>
          <w:bCs/>
          <w:noProof/>
          <w:lang w:eastAsia="pl-PL"/>
        </w:rPr>
        <w:drawing>
          <wp:inline distT="0" distB="0" distL="0" distR="0" wp14:anchorId="6CF534C8" wp14:editId="22EC8A5D">
            <wp:extent cx="1828800" cy="371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E8B3" w14:textId="77777777" w:rsidR="003A227B" w:rsidRDefault="003A227B" w:rsidP="00E62895">
      <w:pPr>
        <w:spacing w:line="276" w:lineRule="auto"/>
        <w:jc w:val="center"/>
        <w:rPr>
          <w:rFonts w:asciiTheme="minorHAnsi" w:hAnsiTheme="minorHAnsi"/>
          <w:b/>
          <w:bCs/>
          <w:szCs w:val="24"/>
        </w:rPr>
      </w:pPr>
    </w:p>
    <w:p w14:paraId="2FCC7C12" w14:textId="684226A7" w:rsidR="003A227B" w:rsidRDefault="003A227B" w:rsidP="00E62895">
      <w:pPr>
        <w:spacing w:line="276" w:lineRule="auto"/>
        <w:jc w:val="center"/>
        <w:rPr>
          <w:rFonts w:asciiTheme="minorHAnsi" w:hAnsiTheme="minorHAnsi"/>
          <w:b/>
          <w:bCs/>
          <w:szCs w:val="24"/>
        </w:rPr>
      </w:pPr>
    </w:p>
    <w:p w14:paraId="04E50B66" w14:textId="17558C92" w:rsidR="0021036B" w:rsidRPr="000B51C8" w:rsidRDefault="0021036B" w:rsidP="00E62895">
      <w:pPr>
        <w:spacing w:line="276" w:lineRule="auto"/>
        <w:jc w:val="center"/>
        <w:rPr>
          <w:rFonts w:asciiTheme="minorHAnsi" w:hAnsiTheme="minorHAnsi"/>
          <w:b/>
          <w:bCs/>
          <w:szCs w:val="24"/>
        </w:rPr>
      </w:pPr>
      <w:r w:rsidRPr="000B51C8">
        <w:rPr>
          <w:rFonts w:asciiTheme="minorHAnsi" w:hAnsiTheme="minorHAnsi"/>
          <w:b/>
          <w:bCs/>
          <w:szCs w:val="24"/>
        </w:rPr>
        <w:t xml:space="preserve">SPECYFIKACJA ISTOTNYCH WARUNKÓW ZAMÓWIENIA </w:t>
      </w:r>
    </w:p>
    <w:p w14:paraId="61F2F2B0" w14:textId="77777777" w:rsidR="0021036B" w:rsidRPr="000B51C8" w:rsidRDefault="0021036B" w:rsidP="00E62895">
      <w:pPr>
        <w:spacing w:line="276" w:lineRule="auto"/>
        <w:jc w:val="center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b/>
          <w:bCs/>
          <w:szCs w:val="24"/>
        </w:rPr>
        <w:t>W TRYBIE PRZETARGU NIEOGRANICZONEGO</w:t>
      </w:r>
    </w:p>
    <w:p w14:paraId="40553157" w14:textId="77777777" w:rsidR="00C3642D" w:rsidRPr="000B51C8" w:rsidRDefault="00C3642D" w:rsidP="00E62895">
      <w:pPr>
        <w:keepNext/>
        <w:spacing w:line="276" w:lineRule="auto"/>
        <w:jc w:val="center"/>
        <w:outlineLvl w:val="1"/>
        <w:rPr>
          <w:rFonts w:asciiTheme="minorHAnsi" w:hAnsiTheme="minorHAnsi"/>
          <w:b/>
          <w:i/>
          <w:kern w:val="0"/>
          <w:szCs w:val="24"/>
        </w:rPr>
      </w:pPr>
    </w:p>
    <w:p w14:paraId="1257DBF6" w14:textId="77777777" w:rsidR="001A1A28" w:rsidRDefault="008F6266" w:rsidP="00730FCA">
      <w:pPr>
        <w:spacing w:line="360" w:lineRule="auto"/>
        <w:jc w:val="center"/>
        <w:rPr>
          <w:rFonts w:asciiTheme="minorHAnsi" w:hAnsiTheme="minorHAnsi"/>
          <w:b/>
          <w:spacing w:val="-3"/>
          <w:szCs w:val="24"/>
          <w:u w:val="single"/>
        </w:rPr>
      </w:pPr>
      <w:bookmarkStart w:id="0" w:name="_Hlk61368977"/>
      <w:r w:rsidRPr="008F6266">
        <w:rPr>
          <w:rFonts w:asciiTheme="minorHAnsi" w:hAnsiTheme="minorHAnsi"/>
          <w:b/>
          <w:spacing w:val="-3"/>
          <w:szCs w:val="24"/>
          <w:u w:val="single"/>
        </w:rPr>
        <w:t>„</w:t>
      </w:r>
      <w:bookmarkStart w:id="1" w:name="_Hlk61296374"/>
      <w:bookmarkStart w:id="2" w:name="_Hlk61288973"/>
      <w:r w:rsidRPr="008F6266">
        <w:rPr>
          <w:rFonts w:asciiTheme="minorHAnsi" w:hAnsiTheme="minorHAnsi"/>
          <w:b/>
          <w:spacing w:val="-3"/>
          <w:szCs w:val="24"/>
          <w:u w:val="single"/>
        </w:rPr>
        <w:t xml:space="preserve">Zakup i dostawa </w:t>
      </w:r>
    </w:p>
    <w:p w14:paraId="0D51AC0F" w14:textId="77777777" w:rsidR="00245A92" w:rsidRPr="00245A92" w:rsidRDefault="008F6266" w:rsidP="00245A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/>
          <w:szCs w:val="24"/>
        </w:rPr>
      </w:pPr>
      <w:r w:rsidRPr="001A1A28">
        <w:rPr>
          <w:rFonts w:asciiTheme="minorHAnsi" w:hAnsiTheme="minorHAnsi"/>
          <w:b/>
          <w:spacing w:val="-3"/>
          <w:szCs w:val="24"/>
          <w:u w:val="single"/>
        </w:rPr>
        <w:t xml:space="preserve">pięciu agregatów pompowych pneumatycznych </w:t>
      </w:r>
      <w:bookmarkEnd w:id="1"/>
      <w:r w:rsidRPr="001A1A28">
        <w:rPr>
          <w:rFonts w:asciiTheme="minorHAnsi" w:hAnsiTheme="minorHAnsi"/>
          <w:b/>
          <w:spacing w:val="-3"/>
          <w:szCs w:val="24"/>
          <w:u w:val="single"/>
        </w:rPr>
        <w:t>przeznaczonych do tłoczenia przy pomocy sprężonego powietrza środka pianotwórczego</w:t>
      </w:r>
      <w:r w:rsidR="001A1A28">
        <w:rPr>
          <w:rFonts w:asciiTheme="minorHAnsi" w:hAnsiTheme="minorHAnsi"/>
          <w:b/>
          <w:spacing w:val="-3"/>
          <w:szCs w:val="24"/>
          <w:u w:val="single"/>
        </w:rPr>
        <w:t xml:space="preserve"> w stosunku mieszania </w:t>
      </w:r>
      <w:proofErr w:type="spellStart"/>
      <w:r w:rsidR="00245A92" w:rsidRPr="00245A92">
        <w:rPr>
          <w:rFonts w:asciiTheme="minorHAnsi" w:hAnsiTheme="minorHAnsi"/>
          <w:b/>
          <w:spacing w:val="-3"/>
          <w:szCs w:val="24"/>
          <w:u w:val="single"/>
        </w:rPr>
        <w:t>mieszania</w:t>
      </w:r>
      <w:proofErr w:type="spellEnd"/>
      <w:r w:rsidR="00245A92" w:rsidRPr="00245A92">
        <w:rPr>
          <w:rFonts w:asciiTheme="minorHAnsi" w:hAnsiTheme="minorHAnsi"/>
          <w:b/>
          <w:spacing w:val="-3"/>
          <w:szCs w:val="24"/>
          <w:u w:val="single"/>
        </w:rPr>
        <w:t xml:space="preserve"> żywicy </w:t>
      </w:r>
      <w:r w:rsidR="00245A92" w:rsidRPr="00245A92">
        <w:rPr>
          <w:rFonts w:asciiTheme="minorHAnsi" w:hAnsiTheme="minorHAnsi"/>
          <w:b/>
          <w:bCs/>
          <w:spacing w:val="-3"/>
          <w:szCs w:val="24"/>
          <w:u w:val="single"/>
        </w:rPr>
        <w:t>mocznikowo – formaldehydowe</w:t>
      </w:r>
      <w:r w:rsidR="00245A92">
        <w:rPr>
          <w:rFonts w:asciiTheme="minorHAnsi" w:hAnsiTheme="minorHAnsi"/>
          <w:b/>
          <w:bCs/>
          <w:spacing w:val="-3"/>
          <w:szCs w:val="24"/>
          <w:u w:val="single"/>
        </w:rPr>
        <w:t>j</w:t>
      </w:r>
      <w:r w:rsidR="00245A92" w:rsidRPr="00245A92">
        <w:rPr>
          <w:rFonts w:asciiTheme="minorHAnsi" w:hAnsiTheme="minorHAnsi"/>
          <w:b/>
          <w:spacing w:val="-3"/>
          <w:szCs w:val="24"/>
          <w:u w:val="single"/>
        </w:rPr>
        <w:t xml:space="preserve"> do katalizatora 1:1</w:t>
      </w:r>
      <w:r w:rsidR="001A1A28" w:rsidRPr="001A1A28">
        <w:rPr>
          <w:rFonts w:asciiTheme="minorHAnsi" w:hAnsiTheme="minorHAnsi"/>
          <w:b/>
          <w:spacing w:val="-3"/>
          <w:szCs w:val="24"/>
          <w:u w:val="single"/>
        </w:rPr>
        <w:t>,</w:t>
      </w:r>
      <w:bookmarkStart w:id="3" w:name="_Hlk61296387"/>
    </w:p>
    <w:p w14:paraId="20C4BAA2" w14:textId="4CC2B78D" w:rsidR="00245A92" w:rsidRPr="00245A92" w:rsidRDefault="001A1A28" w:rsidP="00245A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/>
          <w:szCs w:val="24"/>
        </w:rPr>
      </w:pPr>
      <w:r w:rsidRPr="001A1A28">
        <w:rPr>
          <w:rFonts w:asciiTheme="minorHAnsi" w:hAnsiTheme="minorHAnsi"/>
          <w:b/>
          <w:spacing w:val="-3"/>
          <w:szCs w:val="24"/>
          <w:u w:val="single"/>
        </w:rPr>
        <w:t>trzech</w:t>
      </w:r>
      <w:r w:rsidR="008F6266" w:rsidRPr="001A1A28">
        <w:rPr>
          <w:rFonts w:asciiTheme="minorHAnsi" w:hAnsiTheme="minorHAnsi"/>
          <w:b/>
          <w:spacing w:val="-3"/>
          <w:szCs w:val="24"/>
          <w:u w:val="single"/>
        </w:rPr>
        <w:t xml:space="preserve"> agregatów pompowych do przetłaczania spoiw </w:t>
      </w:r>
      <w:proofErr w:type="spellStart"/>
      <w:r w:rsidR="008F6266" w:rsidRPr="001A1A28">
        <w:rPr>
          <w:rFonts w:asciiTheme="minorHAnsi" w:hAnsiTheme="minorHAnsi"/>
          <w:b/>
          <w:spacing w:val="-3"/>
          <w:szCs w:val="24"/>
          <w:u w:val="single"/>
        </w:rPr>
        <w:t>mineralno</w:t>
      </w:r>
      <w:proofErr w:type="spellEnd"/>
      <w:r w:rsidR="008F6266" w:rsidRPr="001A1A28">
        <w:rPr>
          <w:rFonts w:asciiTheme="minorHAnsi" w:hAnsiTheme="minorHAnsi"/>
          <w:b/>
          <w:spacing w:val="-3"/>
          <w:szCs w:val="24"/>
          <w:u w:val="single"/>
        </w:rPr>
        <w:t xml:space="preserve"> – cementowych</w:t>
      </w:r>
      <w:bookmarkEnd w:id="2"/>
      <w:bookmarkEnd w:id="3"/>
      <w:r w:rsidR="00245A92">
        <w:rPr>
          <w:rFonts w:asciiTheme="minorHAnsi" w:hAnsiTheme="minorHAnsi"/>
          <w:b/>
          <w:spacing w:val="-3"/>
          <w:szCs w:val="24"/>
          <w:u w:val="single"/>
        </w:rPr>
        <w:t>,</w:t>
      </w:r>
    </w:p>
    <w:p w14:paraId="40596D55" w14:textId="17B68B84" w:rsidR="00CA46DF" w:rsidRDefault="001A1A28" w:rsidP="00245A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/>
          <w:b/>
          <w:bCs/>
          <w:szCs w:val="24"/>
        </w:rPr>
      </w:pPr>
      <w:r w:rsidRPr="001A1A28">
        <w:rPr>
          <w:rFonts w:asciiTheme="minorHAnsi" w:hAnsiTheme="minorHAnsi"/>
          <w:b/>
          <w:spacing w:val="-3"/>
          <w:szCs w:val="24"/>
          <w:u w:val="single"/>
        </w:rPr>
        <w:t>czterech agregatów pompowych pneumatycznych przeznaczonych do tłoczenia przy pomocy sprężonego powietrza środka pianotwórczego</w:t>
      </w:r>
      <w:bookmarkEnd w:id="0"/>
      <w:r w:rsidR="00245A92">
        <w:rPr>
          <w:rFonts w:asciiTheme="minorHAnsi" w:hAnsiTheme="minorHAnsi"/>
          <w:b/>
          <w:spacing w:val="-3"/>
          <w:szCs w:val="24"/>
          <w:u w:val="single"/>
        </w:rPr>
        <w:t xml:space="preserve"> </w:t>
      </w:r>
      <w:r w:rsidR="00245A92" w:rsidRPr="00245A92">
        <w:rPr>
          <w:rFonts w:asciiTheme="minorHAnsi" w:hAnsiTheme="minorHAnsi"/>
          <w:b/>
          <w:bCs/>
          <w:spacing w:val="-3"/>
          <w:szCs w:val="24"/>
          <w:u w:val="single"/>
        </w:rPr>
        <w:t xml:space="preserve">w stosunku mieszania żywicy mocznikowo – formaldehydowej do katalizatora </w:t>
      </w:r>
      <w:r w:rsidR="00245A92">
        <w:rPr>
          <w:rFonts w:asciiTheme="minorHAnsi" w:hAnsiTheme="minorHAnsi"/>
          <w:b/>
          <w:bCs/>
          <w:spacing w:val="-3"/>
          <w:szCs w:val="24"/>
          <w:u w:val="single"/>
        </w:rPr>
        <w:t>4</w:t>
      </w:r>
      <w:r w:rsidR="00245A92" w:rsidRPr="00245A92">
        <w:rPr>
          <w:rFonts w:asciiTheme="minorHAnsi" w:hAnsiTheme="minorHAnsi"/>
          <w:b/>
          <w:bCs/>
          <w:spacing w:val="-3"/>
          <w:szCs w:val="24"/>
          <w:u w:val="single"/>
        </w:rPr>
        <w:t>:1</w:t>
      </w:r>
      <w:r w:rsidR="00923E67">
        <w:rPr>
          <w:rFonts w:asciiTheme="minorHAnsi" w:hAnsiTheme="minorHAnsi"/>
          <w:b/>
          <w:bCs/>
          <w:spacing w:val="-3"/>
          <w:szCs w:val="24"/>
          <w:u w:val="single"/>
        </w:rPr>
        <w:t>.”</w:t>
      </w:r>
    </w:p>
    <w:p w14:paraId="27E55580" w14:textId="77777777" w:rsidR="00245A92" w:rsidRDefault="00245A92" w:rsidP="00730FCA">
      <w:pPr>
        <w:tabs>
          <w:tab w:val="left" w:pos="2268"/>
        </w:tabs>
        <w:spacing w:line="360" w:lineRule="auto"/>
        <w:rPr>
          <w:rFonts w:asciiTheme="minorHAnsi" w:hAnsiTheme="minorHAnsi"/>
          <w:b/>
          <w:bCs/>
          <w:i/>
          <w:iCs/>
          <w:szCs w:val="24"/>
        </w:rPr>
      </w:pPr>
    </w:p>
    <w:p w14:paraId="41C41B30" w14:textId="604C6844" w:rsidR="0021036B" w:rsidRPr="00730FCA" w:rsidRDefault="0021036B" w:rsidP="00730FCA">
      <w:pPr>
        <w:tabs>
          <w:tab w:val="left" w:pos="2268"/>
        </w:tabs>
        <w:spacing w:line="360" w:lineRule="auto"/>
        <w:rPr>
          <w:rFonts w:asciiTheme="minorHAnsi" w:hAnsiTheme="minorHAnsi"/>
          <w:b/>
          <w:bCs/>
          <w:i/>
          <w:iCs/>
          <w:szCs w:val="24"/>
        </w:rPr>
      </w:pPr>
      <w:r w:rsidRPr="00730FCA">
        <w:rPr>
          <w:rFonts w:asciiTheme="minorHAnsi" w:hAnsiTheme="minorHAnsi"/>
          <w:b/>
          <w:bCs/>
          <w:i/>
          <w:iCs/>
          <w:szCs w:val="24"/>
        </w:rPr>
        <w:t xml:space="preserve">1. </w:t>
      </w:r>
      <w:r w:rsidR="008F6266" w:rsidRPr="00730FCA">
        <w:rPr>
          <w:rFonts w:asciiTheme="minorHAnsi" w:hAnsiTheme="minorHAnsi"/>
          <w:b/>
          <w:bCs/>
          <w:i/>
          <w:iCs/>
          <w:szCs w:val="24"/>
        </w:rPr>
        <w:t>ZAMAWIAJĄCY</w:t>
      </w:r>
      <w:r w:rsidRPr="00730FCA">
        <w:rPr>
          <w:rFonts w:asciiTheme="minorHAnsi" w:hAnsiTheme="minorHAnsi"/>
          <w:b/>
          <w:bCs/>
          <w:i/>
          <w:iCs/>
          <w:szCs w:val="24"/>
        </w:rPr>
        <w:t>.</w:t>
      </w:r>
    </w:p>
    <w:p w14:paraId="5909342C" w14:textId="77777777" w:rsidR="008F6266" w:rsidRPr="008F6266" w:rsidRDefault="008F6266" w:rsidP="00730FCA">
      <w:pPr>
        <w:pStyle w:val="Nagwek2"/>
        <w:spacing w:line="360" w:lineRule="auto"/>
        <w:ind w:left="284"/>
        <w:jc w:val="both"/>
        <w:rPr>
          <w:rFonts w:asciiTheme="minorHAnsi" w:hAnsiTheme="minorHAnsi" w:cs="Times New Roman"/>
          <w:b w:val="0"/>
          <w:bCs/>
          <w:i w:val="0"/>
          <w:sz w:val="24"/>
          <w:szCs w:val="24"/>
        </w:rPr>
      </w:pPr>
      <w:bookmarkStart w:id="4" w:name="_Hlk61360265"/>
      <w:bookmarkStart w:id="5" w:name="_Hlk61289965"/>
      <w:r w:rsidRPr="008F6266">
        <w:rPr>
          <w:rFonts w:asciiTheme="minorHAnsi" w:hAnsiTheme="minorHAnsi" w:cs="Times New Roman"/>
          <w:b w:val="0"/>
          <w:bCs/>
          <w:i w:val="0"/>
          <w:sz w:val="24"/>
          <w:szCs w:val="24"/>
        </w:rPr>
        <w:t>JSW Szkolenie i Górnictwo Sp. z o.o.</w:t>
      </w:r>
    </w:p>
    <w:p w14:paraId="56523249" w14:textId="77777777" w:rsidR="008F6266" w:rsidRPr="008F6266" w:rsidRDefault="008F6266" w:rsidP="00730FCA">
      <w:pPr>
        <w:pStyle w:val="Nagwek2"/>
        <w:spacing w:line="360" w:lineRule="auto"/>
        <w:ind w:left="284"/>
        <w:jc w:val="both"/>
        <w:rPr>
          <w:rFonts w:asciiTheme="minorHAnsi" w:hAnsiTheme="minorHAnsi" w:cs="Times New Roman"/>
          <w:b w:val="0"/>
          <w:bCs/>
          <w:i w:val="0"/>
          <w:sz w:val="24"/>
          <w:szCs w:val="24"/>
        </w:rPr>
      </w:pPr>
      <w:r w:rsidRPr="008F6266">
        <w:rPr>
          <w:rFonts w:asciiTheme="minorHAnsi" w:hAnsiTheme="minorHAnsi" w:cs="Times New Roman"/>
          <w:b w:val="0"/>
          <w:bCs/>
          <w:i w:val="0"/>
          <w:sz w:val="24"/>
          <w:szCs w:val="24"/>
        </w:rPr>
        <w:t>ul. Węglowa 4</w:t>
      </w:r>
    </w:p>
    <w:p w14:paraId="3F5EF163" w14:textId="77777777" w:rsidR="008F6266" w:rsidRPr="008F6266" w:rsidRDefault="008F6266" w:rsidP="00730FCA">
      <w:pPr>
        <w:pStyle w:val="Nagwek2"/>
        <w:spacing w:line="360" w:lineRule="auto"/>
        <w:ind w:left="284"/>
        <w:jc w:val="both"/>
        <w:rPr>
          <w:rFonts w:asciiTheme="minorHAnsi" w:hAnsiTheme="minorHAnsi" w:cs="Times New Roman"/>
          <w:b w:val="0"/>
          <w:bCs/>
          <w:i w:val="0"/>
          <w:sz w:val="24"/>
          <w:szCs w:val="24"/>
        </w:rPr>
      </w:pPr>
      <w:r w:rsidRPr="008F6266">
        <w:rPr>
          <w:rFonts w:asciiTheme="minorHAnsi" w:hAnsiTheme="minorHAnsi" w:cs="Times New Roman"/>
          <w:b w:val="0"/>
          <w:bCs/>
          <w:i w:val="0"/>
          <w:sz w:val="24"/>
          <w:szCs w:val="24"/>
        </w:rPr>
        <w:t>44-268 Jastrzębie-Zdrój</w:t>
      </w:r>
    </w:p>
    <w:bookmarkEnd w:id="4"/>
    <w:p w14:paraId="1B53DAF4" w14:textId="366216E4" w:rsidR="0021036B" w:rsidRPr="000B51C8" w:rsidRDefault="008F6266" w:rsidP="00730FCA">
      <w:pPr>
        <w:pStyle w:val="Nagwek2"/>
        <w:spacing w:line="360" w:lineRule="auto"/>
        <w:ind w:left="284"/>
        <w:jc w:val="both"/>
        <w:rPr>
          <w:rFonts w:asciiTheme="minorHAnsi" w:hAnsiTheme="minorHAnsi" w:cs="Times New Roman"/>
          <w:b w:val="0"/>
          <w:i w:val="0"/>
          <w:sz w:val="24"/>
          <w:szCs w:val="24"/>
        </w:rPr>
      </w:pPr>
      <w:r w:rsidRPr="008F6266">
        <w:rPr>
          <w:rFonts w:asciiTheme="minorHAnsi" w:hAnsiTheme="minorHAnsi" w:cs="Times New Roman"/>
          <w:b w:val="0"/>
          <w:bCs/>
          <w:i w:val="0"/>
          <w:sz w:val="24"/>
          <w:szCs w:val="24"/>
        </w:rPr>
        <w:t>tel.: (32) 756 16 20;  (32) 756 16 21</w:t>
      </w:r>
      <w:r w:rsidR="00004DE6" w:rsidRPr="000B51C8">
        <w:rPr>
          <w:rFonts w:asciiTheme="minorHAnsi" w:hAnsiTheme="minorHAnsi" w:cs="Times New Roman"/>
          <w:b w:val="0"/>
          <w:bCs/>
          <w:i w:val="0"/>
          <w:sz w:val="24"/>
          <w:szCs w:val="24"/>
        </w:rPr>
        <w:t>.</w:t>
      </w:r>
    </w:p>
    <w:bookmarkEnd w:id="5"/>
    <w:p w14:paraId="7B03864C" w14:textId="77777777" w:rsidR="0021036B" w:rsidRPr="000B51C8" w:rsidRDefault="0021036B" w:rsidP="00730FCA">
      <w:pPr>
        <w:spacing w:line="360" w:lineRule="auto"/>
        <w:rPr>
          <w:rFonts w:asciiTheme="minorHAnsi" w:hAnsiTheme="minorHAnsi"/>
          <w:szCs w:val="24"/>
        </w:rPr>
      </w:pPr>
    </w:p>
    <w:p w14:paraId="514412A3" w14:textId="7E5CA6A7" w:rsidR="0021036B" w:rsidRPr="00730FCA" w:rsidRDefault="0021036B" w:rsidP="00730FCA">
      <w:pPr>
        <w:spacing w:line="360" w:lineRule="auto"/>
        <w:rPr>
          <w:rFonts w:asciiTheme="minorHAnsi" w:hAnsiTheme="minorHAnsi"/>
          <w:b/>
          <w:bCs/>
          <w:i/>
          <w:iCs/>
          <w:szCs w:val="24"/>
        </w:rPr>
      </w:pPr>
      <w:r w:rsidRPr="00730FCA">
        <w:rPr>
          <w:rFonts w:asciiTheme="minorHAnsi" w:hAnsiTheme="minorHAnsi"/>
          <w:b/>
          <w:bCs/>
          <w:i/>
          <w:iCs/>
          <w:szCs w:val="24"/>
        </w:rPr>
        <w:t xml:space="preserve">2. </w:t>
      </w:r>
      <w:r w:rsidR="008F6266" w:rsidRPr="00730FCA">
        <w:rPr>
          <w:rFonts w:asciiTheme="minorHAnsi" w:hAnsiTheme="minorHAnsi"/>
          <w:b/>
          <w:bCs/>
          <w:i/>
          <w:iCs/>
          <w:szCs w:val="24"/>
        </w:rPr>
        <w:t>PRZEDMIOT ZAMÓWIENIA</w:t>
      </w:r>
      <w:r w:rsidRPr="00730FCA">
        <w:rPr>
          <w:rFonts w:asciiTheme="minorHAnsi" w:hAnsiTheme="minorHAnsi"/>
          <w:b/>
          <w:bCs/>
          <w:i/>
          <w:iCs/>
          <w:szCs w:val="24"/>
        </w:rPr>
        <w:t>.</w:t>
      </w:r>
    </w:p>
    <w:p w14:paraId="3B8BC8F6" w14:textId="10098286" w:rsidR="006A3D27" w:rsidRDefault="0021036B" w:rsidP="00730FCA">
      <w:pPr>
        <w:spacing w:line="360" w:lineRule="auto"/>
        <w:ind w:left="284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bCs/>
          <w:iCs/>
          <w:szCs w:val="24"/>
        </w:rPr>
        <w:t>Przedmiotem zamówienia jest:</w:t>
      </w:r>
      <w:r w:rsidR="00414CB8" w:rsidRPr="000B51C8">
        <w:rPr>
          <w:rFonts w:asciiTheme="minorHAnsi" w:hAnsiTheme="minorHAnsi"/>
          <w:b/>
          <w:bCs/>
          <w:i/>
          <w:iCs/>
          <w:szCs w:val="24"/>
        </w:rPr>
        <w:t xml:space="preserve"> </w:t>
      </w:r>
      <w:r w:rsidR="008F6266">
        <w:rPr>
          <w:rFonts w:asciiTheme="minorHAnsi" w:hAnsiTheme="minorHAnsi"/>
          <w:bCs/>
          <w:szCs w:val="24"/>
        </w:rPr>
        <w:t>z</w:t>
      </w:r>
      <w:r w:rsidR="008F6266" w:rsidRPr="008F6266">
        <w:rPr>
          <w:rFonts w:asciiTheme="minorHAnsi" w:hAnsiTheme="minorHAnsi"/>
          <w:bCs/>
          <w:szCs w:val="24"/>
        </w:rPr>
        <w:t xml:space="preserve">akup i dostawa agregatów pompowych pneumatycznych przeznaczonych do tłoczenia przy pomocy sprężonego powietrza środka pianotwórczego oraz agregatów pompowych </w:t>
      </w:r>
      <w:bookmarkStart w:id="6" w:name="_Hlk61289729"/>
      <w:r w:rsidR="008F6266" w:rsidRPr="008F6266">
        <w:rPr>
          <w:rFonts w:asciiTheme="minorHAnsi" w:hAnsiTheme="minorHAnsi"/>
          <w:bCs/>
          <w:szCs w:val="24"/>
        </w:rPr>
        <w:t xml:space="preserve">do przetłaczania spoiw </w:t>
      </w:r>
      <w:proofErr w:type="spellStart"/>
      <w:r w:rsidR="008F6266" w:rsidRPr="008F6266">
        <w:rPr>
          <w:rFonts w:asciiTheme="minorHAnsi" w:hAnsiTheme="minorHAnsi"/>
          <w:bCs/>
          <w:szCs w:val="24"/>
        </w:rPr>
        <w:t>mineralno</w:t>
      </w:r>
      <w:proofErr w:type="spellEnd"/>
      <w:r w:rsidR="008F6266" w:rsidRPr="008F6266">
        <w:rPr>
          <w:rFonts w:asciiTheme="minorHAnsi" w:hAnsiTheme="minorHAnsi"/>
          <w:bCs/>
          <w:szCs w:val="24"/>
        </w:rPr>
        <w:t xml:space="preserve"> – cementowyc</w:t>
      </w:r>
      <w:bookmarkEnd w:id="6"/>
      <w:r w:rsidR="008F6266" w:rsidRPr="008F6266">
        <w:rPr>
          <w:rFonts w:asciiTheme="minorHAnsi" w:hAnsiTheme="minorHAnsi"/>
          <w:bCs/>
          <w:szCs w:val="24"/>
        </w:rPr>
        <w:t>h</w:t>
      </w:r>
      <w:r w:rsidR="00067B50">
        <w:rPr>
          <w:rFonts w:asciiTheme="minorHAnsi" w:hAnsiTheme="minorHAnsi"/>
          <w:szCs w:val="24"/>
        </w:rPr>
        <w:t>, w tym:</w:t>
      </w:r>
    </w:p>
    <w:p w14:paraId="62083879" w14:textId="706B694C" w:rsidR="008F6266" w:rsidRDefault="008F6266" w:rsidP="00730FCA">
      <w:pPr>
        <w:spacing w:line="360" w:lineRule="auto"/>
        <w:ind w:left="284"/>
        <w:jc w:val="both"/>
        <w:rPr>
          <w:rFonts w:asciiTheme="minorHAnsi" w:hAnsiTheme="minorHAnsi"/>
          <w:szCs w:val="24"/>
        </w:rPr>
      </w:pPr>
    </w:p>
    <w:p w14:paraId="54BBA3D9" w14:textId="482CD929" w:rsidR="00067B50" w:rsidRPr="00067B50" w:rsidRDefault="008F6266" w:rsidP="00245A92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6F4518">
        <w:rPr>
          <w:rFonts w:asciiTheme="minorHAnsi" w:hAnsiTheme="minorHAnsi"/>
          <w:b/>
          <w:i/>
          <w:szCs w:val="24"/>
        </w:rPr>
        <w:t xml:space="preserve">Dostawa </w:t>
      </w:r>
      <w:r w:rsidR="00067B50" w:rsidRPr="006F4518">
        <w:rPr>
          <w:rFonts w:asciiTheme="minorHAnsi" w:hAnsiTheme="minorHAnsi"/>
          <w:b/>
          <w:i/>
          <w:szCs w:val="24"/>
        </w:rPr>
        <w:t>pięciu</w:t>
      </w:r>
      <w:r w:rsidRPr="006F4518">
        <w:rPr>
          <w:rFonts w:asciiTheme="minorHAnsi" w:hAnsiTheme="minorHAnsi"/>
          <w:b/>
          <w:i/>
          <w:szCs w:val="24"/>
        </w:rPr>
        <w:t xml:space="preserve"> </w:t>
      </w:r>
      <w:r w:rsidR="00067B50" w:rsidRPr="006F4518">
        <w:rPr>
          <w:rFonts w:asciiTheme="minorHAnsi" w:hAnsiTheme="minorHAnsi"/>
          <w:b/>
          <w:i/>
          <w:szCs w:val="24"/>
        </w:rPr>
        <w:t xml:space="preserve">nowych </w:t>
      </w:r>
      <w:r w:rsidRPr="006F4518">
        <w:rPr>
          <w:rFonts w:asciiTheme="minorHAnsi" w:hAnsiTheme="minorHAnsi"/>
          <w:b/>
          <w:i/>
          <w:szCs w:val="24"/>
        </w:rPr>
        <w:t>agregatów</w:t>
      </w:r>
      <w:r w:rsidR="00067B50" w:rsidRPr="006F4518">
        <w:rPr>
          <w:rFonts w:asciiTheme="minorHAnsi" w:hAnsiTheme="minorHAnsi"/>
          <w:b/>
          <w:i/>
          <w:szCs w:val="24"/>
        </w:rPr>
        <w:t xml:space="preserve"> pompowych pneumatycznych</w:t>
      </w:r>
      <w:r w:rsidR="00245A92" w:rsidRPr="006F4518">
        <w:rPr>
          <w:b/>
          <w:i/>
        </w:rPr>
        <w:t xml:space="preserve"> </w:t>
      </w:r>
      <w:r w:rsidR="00245A92" w:rsidRPr="006F4518">
        <w:rPr>
          <w:rFonts w:asciiTheme="minorHAnsi" w:hAnsiTheme="minorHAnsi"/>
          <w:b/>
          <w:i/>
          <w:szCs w:val="24"/>
        </w:rPr>
        <w:t>przeznaczonych do tłoczenia przy pomocy sprężonego powietrza środka pianotwórczego w stosunku mieszania żywicy mocznikowo – formaldehydowej do katalizatora 1:1</w:t>
      </w:r>
      <w:r w:rsidR="00067B50" w:rsidRPr="006F4518">
        <w:rPr>
          <w:rFonts w:asciiTheme="minorHAnsi" w:hAnsiTheme="minorHAnsi"/>
          <w:b/>
          <w:i/>
          <w:szCs w:val="24"/>
        </w:rPr>
        <w:t>.</w:t>
      </w:r>
      <w:r w:rsidR="00067B50" w:rsidRPr="00067B50">
        <w:rPr>
          <w:rFonts w:asciiTheme="minorHAnsi" w:hAnsiTheme="minorHAnsi"/>
          <w:szCs w:val="24"/>
        </w:rPr>
        <w:t xml:space="preserve"> Wymagania techniczne dla agregatu pompowego pneumatycznego zawarto w </w:t>
      </w:r>
      <w:r w:rsidR="00067B50" w:rsidRPr="005C6C16">
        <w:rPr>
          <w:rFonts w:asciiTheme="minorHAnsi" w:hAnsiTheme="minorHAnsi"/>
          <w:b/>
          <w:bCs/>
          <w:szCs w:val="24"/>
          <w:u w:val="single"/>
        </w:rPr>
        <w:t>specyfikacji technicznej</w:t>
      </w:r>
      <w:r w:rsidR="00067B50" w:rsidRPr="005C6C16">
        <w:rPr>
          <w:rFonts w:asciiTheme="minorHAnsi" w:hAnsiTheme="minorHAnsi"/>
          <w:b/>
          <w:bCs/>
          <w:szCs w:val="24"/>
        </w:rPr>
        <w:t xml:space="preserve"> </w:t>
      </w:r>
      <w:r w:rsidR="00067B50" w:rsidRPr="00067B50">
        <w:rPr>
          <w:rFonts w:asciiTheme="minorHAnsi" w:hAnsiTheme="minorHAnsi"/>
          <w:szCs w:val="24"/>
        </w:rPr>
        <w:t>stanowiącej załącznik do niniejszej SIWZ.</w:t>
      </w:r>
    </w:p>
    <w:p w14:paraId="48D5D1F0" w14:textId="6C369F77" w:rsidR="00067B50" w:rsidRDefault="00067B50" w:rsidP="00730FCA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6F4518">
        <w:rPr>
          <w:rFonts w:asciiTheme="minorHAnsi" w:hAnsiTheme="minorHAnsi"/>
          <w:b/>
          <w:i/>
          <w:szCs w:val="24"/>
        </w:rPr>
        <w:t xml:space="preserve">Dostawa </w:t>
      </w:r>
      <w:r w:rsidR="006F4518" w:rsidRPr="006F4518">
        <w:rPr>
          <w:rFonts w:asciiTheme="minorHAnsi" w:hAnsiTheme="minorHAnsi"/>
          <w:b/>
          <w:i/>
          <w:szCs w:val="24"/>
        </w:rPr>
        <w:t>trzech</w:t>
      </w:r>
      <w:r w:rsidRPr="006F4518">
        <w:rPr>
          <w:rFonts w:asciiTheme="minorHAnsi" w:hAnsiTheme="minorHAnsi"/>
          <w:b/>
          <w:i/>
          <w:szCs w:val="24"/>
        </w:rPr>
        <w:t xml:space="preserve"> nowych agregatów pompowych do przetłaczania spoiw </w:t>
      </w:r>
      <w:proofErr w:type="spellStart"/>
      <w:r w:rsidRPr="006F4518">
        <w:rPr>
          <w:rFonts w:asciiTheme="minorHAnsi" w:hAnsiTheme="minorHAnsi"/>
          <w:b/>
          <w:i/>
          <w:szCs w:val="24"/>
        </w:rPr>
        <w:t>mineralno</w:t>
      </w:r>
      <w:proofErr w:type="spellEnd"/>
      <w:r w:rsidRPr="006F4518">
        <w:rPr>
          <w:rFonts w:asciiTheme="minorHAnsi" w:hAnsiTheme="minorHAnsi"/>
          <w:b/>
          <w:i/>
          <w:szCs w:val="24"/>
        </w:rPr>
        <w:t xml:space="preserve"> – cementowych.</w:t>
      </w:r>
      <w:r w:rsidRPr="00067B50">
        <w:rPr>
          <w:rFonts w:asciiTheme="minorHAnsi" w:hAnsiTheme="minorHAnsi"/>
          <w:szCs w:val="24"/>
        </w:rPr>
        <w:t xml:space="preserve"> Wymagania techniczne dla agregatu pompowego pneumatycznego zawarto w </w:t>
      </w:r>
      <w:r w:rsidRPr="005C6C16">
        <w:rPr>
          <w:rFonts w:asciiTheme="minorHAnsi" w:hAnsiTheme="minorHAnsi"/>
          <w:b/>
          <w:bCs/>
          <w:szCs w:val="24"/>
          <w:u w:val="single"/>
        </w:rPr>
        <w:t>specyfikacji technicznej</w:t>
      </w:r>
      <w:r w:rsidRPr="00067B50">
        <w:rPr>
          <w:rFonts w:asciiTheme="minorHAnsi" w:hAnsiTheme="minorHAnsi"/>
          <w:szCs w:val="24"/>
        </w:rPr>
        <w:t xml:space="preserve"> stanowiącej załącznik do niniejszej SIWZ.</w:t>
      </w:r>
    </w:p>
    <w:p w14:paraId="64B49339" w14:textId="7236A7B0" w:rsidR="006F4518" w:rsidRPr="006F4518" w:rsidRDefault="006F4518" w:rsidP="006F4518">
      <w:pPr>
        <w:numPr>
          <w:ilvl w:val="1"/>
          <w:numId w:val="33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6F4518">
        <w:rPr>
          <w:rFonts w:asciiTheme="minorHAnsi" w:hAnsiTheme="minorHAnsi"/>
          <w:b/>
          <w:i/>
          <w:szCs w:val="24"/>
        </w:rPr>
        <w:lastRenderedPageBreak/>
        <w:t>Dostawa czterech nowych agregatów pompowych pneumatycznych</w:t>
      </w:r>
      <w:r w:rsidRPr="006F4518">
        <w:rPr>
          <w:b/>
          <w:i/>
        </w:rPr>
        <w:t xml:space="preserve"> </w:t>
      </w:r>
      <w:r w:rsidRPr="006F4518">
        <w:rPr>
          <w:rFonts w:asciiTheme="minorHAnsi" w:hAnsiTheme="minorHAnsi"/>
          <w:b/>
          <w:i/>
          <w:szCs w:val="24"/>
        </w:rPr>
        <w:t>przeznaczonych do tłoczenia przy pomocy sprężonego powietrza środka pianotwórczego w stosunku mieszania żywicy mocznikowo – formaldehydowej do katalizatora 4:1.</w:t>
      </w:r>
      <w:r w:rsidRPr="00067B50">
        <w:rPr>
          <w:rFonts w:asciiTheme="minorHAnsi" w:hAnsiTheme="minorHAnsi"/>
          <w:szCs w:val="24"/>
        </w:rPr>
        <w:t xml:space="preserve"> Wymagania techniczne dla agregatu pompowego pneumatycznego zawarto w </w:t>
      </w:r>
      <w:r w:rsidRPr="005C6C16">
        <w:rPr>
          <w:rFonts w:asciiTheme="minorHAnsi" w:hAnsiTheme="minorHAnsi"/>
          <w:b/>
          <w:bCs/>
          <w:szCs w:val="24"/>
          <w:u w:val="single"/>
        </w:rPr>
        <w:t>specyfikacji technicznej</w:t>
      </w:r>
      <w:r w:rsidRPr="005C6C16">
        <w:rPr>
          <w:rFonts w:asciiTheme="minorHAnsi" w:hAnsiTheme="minorHAnsi"/>
          <w:b/>
          <w:bCs/>
          <w:szCs w:val="24"/>
        </w:rPr>
        <w:t xml:space="preserve"> </w:t>
      </w:r>
      <w:r w:rsidRPr="00067B50">
        <w:rPr>
          <w:rFonts w:asciiTheme="minorHAnsi" w:hAnsiTheme="minorHAnsi"/>
          <w:szCs w:val="24"/>
        </w:rPr>
        <w:t>stanowiącej załącznik do niniejszej SIWZ.</w:t>
      </w:r>
    </w:p>
    <w:p w14:paraId="2F256F45" w14:textId="77777777" w:rsidR="008F6266" w:rsidRPr="008F6266" w:rsidRDefault="008F6266" w:rsidP="00730FCA">
      <w:pPr>
        <w:spacing w:line="360" w:lineRule="auto"/>
        <w:ind w:left="284"/>
        <w:jc w:val="both"/>
        <w:rPr>
          <w:rFonts w:asciiTheme="minorHAnsi" w:hAnsiTheme="minorHAnsi"/>
          <w:bCs/>
          <w:szCs w:val="24"/>
        </w:rPr>
      </w:pPr>
    </w:p>
    <w:p w14:paraId="09B05AAE" w14:textId="2D77751E" w:rsidR="0021036B" w:rsidRPr="00730FCA" w:rsidRDefault="00222C15" w:rsidP="00730FCA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b/>
          <w:bCs/>
          <w:i/>
          <w:iCs/>
          <w:szCs w:val="24"/>
        </w:rPr>
      </w:pPr>
      <w:bookmarkStart w:id="7" w:name="_Hlk61296031"/>
      <w:r w:rsidRPr="00730FCA">
        <w:rPr>
          <w:rFonts w:asciiTheme="minorHAnsi" w:hAnsiTheme="minorHAnsi"/>
          <w:b/>
          <w:bCs/>
          <w:i/>
          <w:iCs/>
          <w:szCs w:val="24"/>
        </w:rPr>
        <w:t>WYTYCZNE DO</w:t>
      </w:r>
      <w:r w:rsidR="005C6C16" w:rsidRPr="00730FCA">
        <w:rPr>
          <w:rFonts w:asciiTheme="minorHAnsi" w:hAnsiTheme="minorHAnsi"/>
          <w:b/>
          <w:bCs/>
          <w:i/>
          <w:iCs/>
          <w:szCs w:val="24"/>
        </w:rPr>
        <w:t xml:space="preserve"> PRZYGOTOWANIA OFERTY</w:t>
      </w:r>
    </w:p>
    <w:bookmarkEnd w:id="7"/>
    <w:p w14:paraId="03C87228" w14:textId="08D4A101" w:rsidR="00270AD3" w:rsidRDefault="00270AD3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Oferta ma formę pisemną.</w:t>
      </w:r>
    </w:p>
    <w:p w14:paraId="18975A06" w14:textId="782A2488" w:rsidR="00222C15" w:rsidRDefault="00222C15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0B51C8">
        <w:rPr>
          <w:rFonts w:asciiTheme="minorHAnsi" w:hAnsiTheme="minorHAnsi" w:cs="Times New Roman"/>
          <w:bCs/>
          <w:sz w:val="24"/>
          <w:szCs w:val="24"/>
        </w:rPr>
        <w:t>Oferta musi być sporządzona w języku polskim.</w:t>
      </w:r>
    </w:p>
    <w:p w14:paraId="7FE8EC4D" w14:textId="7E2D6064" w:rsidR="00222C15" w:rsidRDefault="00222C15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Oferta musi być sporządzona pismem czytelnym.</w:t>
      </w:r>
    </w:p>
    <w:p w14:paraId="1648C630" w14:textId="2501BA06" w:rsidR="00222C15" w:rsidRDefault="00222C15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0B51C8">
        <w:rPr>
          <w:rFonts w:asciiTheme="minorHAnsi" w:hAnsiTheme="minorHAnsi" w:cs="Times New Roman"/>
          <w:bCs/>
          <w:sz w:val="24"/>
          <w:szCs w:val="24"/>
        </w:rPr>
        <w:t xml:space="preserve">Oferta (każda strona) oraz wszystkie wymagane załączniki wymagają podpisu osób  uprawnionych do reprezentowania firmy, zgodnie z </w:t>
      </w:r>
      <w:r>
        <w:rPr>
          <w:rFonts w:asciiTheme="minorHAnsi" w:hAnsiTheme="minorHAnsi" w:cs="Times New Roman"/>
          <w:bCs/>
          <w:sz w:val="24"/>
          <w:szCs w:val="24"/>
        </w:rPr>
        <w:t>reprezentacją</w:t>
      </w:r>
      <w:r w:rsidRPr="000B51C8">
        <w:rPr>
          <w:rFonts w:asciiTheme="minorHAnsi" w:hAnsiTheme="minorHAnsi" w:cs="Times New Roman"/>
          <w:bCs/>
          <w:sz w:val="24"/>
          <w:szCs w:val="24"/>
        </w:rPr>
        <w:t>.</w:t>
      </w:r>
    </w:p>
    <w:p w14:paraId="3AE2138C" w14:textId="0F9795B8" w:rsidR="00222C15" w:rsidRDefault="00222C15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Jeżeli Oferent działa przez pełnomocnika – oferta musi zawierać </w:t>
      </w:r>
      <w:r w:rsidR="00607ED0">
        <w:rPr>
          <w:rFonts w:asciiTheme="minorHAnsi" w:hAnsiTheme="minorHAnsi" w:cs="Times New Roman"/>
          <w:bCs/>
          <w:sz w:val="24"/>
          <w:szCs w:val="24"/>
        </w:rPr>
        <w:t>oryginał</w:t>
      </w:r>
      <w:r>
        <w:rPr>
          <w:rFonts w:asciiTheme="minorHAnsi" w:hAnsiTheme="minorHAnsi" w:cs="Times New Roman"/>
          <w:bCs/>
          <w:sz w:val="24"/>
          <w:szCs w:val="24"/>
        </w:rPr>
        <w:t xml:space="preserve"> pełnomocnictwa </w:t>
      </w:r>
      <w:r w:rsidR="00E939BE">
        <w:rPr>
          <w:rFonts w:asciiTheme="minorHAnsi" w:hAnsiTheme="minorHAnsi" w:cs="Times New Roman"/>
          <w:bCs/>
          <w:sz w:val="24"/>
          <w:szCs w:val="24"/>
        </w:rPr>
        <w:t xml:space="preserve">lub kopię </w:t>
      </w:r>
      <w:r>
        <w:rPr>
          <w:rFonts w:asciiTheme="minorHAnsi" w:hAnsiTheme="minorHAnsi" w:cs="Times New Roman"/>
          <w:bCs/>
          <w:sz w:val="24"/>
          <w:szCs w:val="24"/>
        </w:rPr>
        <w:t>poświadczoną za zgodność</w:t>
      </w:r>
      <w:r w:rsidR="00E939BE">
        <w:rPr>
          <w:rFonts w:asciiTheme="minorHAnsi" w:hAnsiTheme="minorHAnsi" w:cs="Times New Roman"/>
          <w:bCs/>
          <w:sz w:val="24"/>
          <w:szCs w:val="24"/>
        </w:rPr>
        <w:t xml:space="preserve"> z oryginałem</w:t>
      </w:r>
      <w:r>
        <w:rPr>
          <w:rFonts w:asciiTheme="minorHAnsi" w:hAnsiTheme="minorHAnsi" w:cs="Times New Roman"/>
          <w:bCs/>
          <w:sz w:val="24"/>
          <w:szCs w:val="24"/>
        </w:rPr>
        <w:t>.</w:t>
      </w:r>
    </w:p>
    <w:p w14:paraId="6C58C5C9" w14:textId="69375DD6" w:rsidR="00222C15" w:rsidRDefault="00222C15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0B51C8">
        <w:rPr>
          <w:rFonts w:asciiTheme="minorHAnsi" w:hAnsiTheme="minorHAnsi" w:cs="Times New Roman"/>
          <w:bCs/>
          <w:sz w:val="24"/>
          <w:szCs w:val="24"/>
        </w:rPr>
        <w:t>Poprawki w ofercie muszą być naniesione czytelnie oraz opatrzone podpisem osoby podpisującej ofertę.</w:t>
      </w:r>
    </w:p>
    <w:p w14:paraId="0C17C2AC" w14:textId="722316CF" w:rsidR="00DE4C56" w:rsidRPr="000B51C8" w:rsidRDefault="00DE4C56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Oferta składa się z części technicznej handlowej.</w:t>
      </w:r>
    </w:p>
    <w:p w14:paraId="48BCFE60" w14:textId="633B144D" w:rsidR="00222C15" w:rsidRDefault="00222C15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0B51C8">
        <w:rPr>
          <w:rFonts w:asciiTheme="minorHAnsi" w:hAnsiTheme="minorHAnsi" w:cs="Times New Roman"/>
          <w:bCs/>
          <w:sz w:val="24"/>
          <w:szCs w:val="24"/>
        </w:rPr>
        <w:t>Oferty składa się w jednym egzemplarzu.</w:t>
      </w:r>
    </w:p>
    <w:p w14:paraId="2B7EA126" w14:textId="675C5EF1" w:rsidR="0021036B" w:rsidRDefault="00222C15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0B51C8">
        <w:rPr>
          <w:rFonts w:asciiTheme="minorHAnsi" w:hAnsiTheme="minorHAnsi" w:cs="Times New Roman"/>
          <w:bCs/>
          <w:sz w:val="24"/>
          <w:szCs w:val="24"/>
        </w:rPr>
        <w:t>Każdy Oferent może złożyć w niniejszym przetargu tylko jedną ofertę.</w:t>
      </w:r>
    </w:p>
    <w:p w14:paraId="5D092AC2" w14:textId="6002F3B5" w:rsidR="00A841DD" w:rsidRDefault="00A841DD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  <w:u w:val="single"/>
        </w:rPr>
      </w:pPr>
      <w:r>
        <w:rPr>
          <w:rFonts w:asciiTheme="minorHAnsi" w:hAnsiTheme="minorHAnsi" w:cs="Times New Roman"/>
          <w:bCs/>
          <w:sz w:val="24"/>
          <w:szCs w:val="24"/>
          <w:u w:val="single"/>
        </w:rPr>
        <w:t xml:space="preserve">Zamawiający </w:t>
      </w:r>
      <w:r w:rsidRPr="00F728B0">
        <w:rPr>
          <w:rFonts w:asciiTheme="minorHAnsi" w:hAnsiTheme="minorHAnsi" w:cs="Times New Roman"/>
          <w:b/>
          <w:bCs/>
          <w:sz w:val="24"/>
          <w:szCs w:val="24"/>
          <w:u w:val="single"/>
        </w:rPr>
        <w:t>dopuszcza</w:t>
      </w:r>
      <w:r>
        <w:rPr>
          <w:rFonts w:asciiTheme="minorHAnsi" w:hAnsiTheme="minorHAnsi" w:cs="Times New Roman"/>
          <w:bCs/>
          <w:sz w:val="24"/>
          <w:szCs w:val="24"/>
          <w:u w:val="single"/>
        </w:rPr>
        <w:t xml:space="preserve"> składanie </w:t>
      </w:r>
      <w:r w:rsidRPr="00F728B0">
        <w:rPr>
          <w:rFonts w:asciiTheme="minorHAnsi" w:hAnsiTheme="minorHAnsi" w:cs="Times New Roman"/>
          <w:b/>
          <w:bCs/>
          <w:sz w:val="24"/>
          <w:szCs w:val="24"/>
          <w:u w:val="single"/>
        </w:rPr>
        <w:t>ofert</w:t>
      </w:r>
      <w:r>
        <w:rPr>
          <w:rFonts w:asciiTheme="minorHAnsi" w:hAnsiTheme="minorHAnsi" w:cs="Times New Roman"/>
          <w:bCs/>
          <w:sz w:val="24"/>
          <w:szCs w:val="24"/>
          <w:u w:val="single"/>
        </w:rPr>
        <w:t xml:space="preserve"> </w:t>
      </w:r>
      <w:r w:rsidRPr="00F728B0">
        <w:rPr>
          <w:rFonts w:asciiTheme="minorHAnsi" w:hAnsiTheme="minorHAnsi" w:cs="Times New Roman"/>
          <w:b/>
          <w:bCs/>
          <w:sz w:val="24"/>
          <w:szCs w:val="24"/>
          <w:u w:val="single"/>
        </w:rPr>
        <w:t>częściowych</w:t>
      </w:r>
      <w:r>
        <w:rPr>
          <w:rFonts w:asciiTheme="minorHAnsi" w:hAnsiTheme="minorHAnsi" w:cs="Times New Roman"/>
          <w:bCs/>
          <w:sz w:val="24"/>
          <w:szCs w:val="24"/>
          <w:u w:val="single"/>
        </w:rPr>
        <w:t>.</w:t>
      </w:r>
    </w:p>
    <w:p w14:paraId="33F8F6F6" w14:textId="4FECFA4C" w:rsidR="0021036B" w:rsidRPr="00A841DD" w:rsidRDefault="00A841DD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  <w:u w:val="single"/>
        </w:rPr>
      </w:pPr>
      <w:r w:rsidRPr="00A841DD">
        <w:rPr>
          <w:rFonts w:asciiTheme="minorHAnsi" w:hAnsiTheme="minorHAnsi" w:cs="Times New Roman"/>
          <w:bCs/>
          <w:sz w:val="24"/>
          <w:szCs w:val="24"/>
          <w:u w:val="single"/>
        </w:rPr>
        <w:t xml:space="preserve">Zamawiający </w:t>
      </w:r>
      <w:r w:rsidRPr="00F728B0">
        <w:rPr>
          <w:rFonts w:asciiTheme="minorHAnsi" w:hAnsiTheme="minorHAnsi" w:cs="Times New Roman"/>
          <w:b/>
          <w:bCs/>
          <w:sz w:val="24"/>
          <w:szCs w:val="24"/>
          <w:u w:val="single"/>
        </w:rPr>
        <w:t xml:space="preserve">nie dopuszcza </w:t>
      </w:r>
      <w:r w:rsidRPr="00A841DD">
        <w:rPr>
          <w:rFonts w:asciiTheme="minorHAnsi" w:hAnsiTheme="minorHAnsi" w:cs="Times New Roman"/>
          <w:bCs/>
          <w:sz w:val="24"/>
          <w:szCs w:val="24"/>
          <w:u w:val="single"/>
        </w:rPr>
        <w:t xml:space="preserve">składania </w:t>
      </w:r>
      <w:r w:rsidRPr="00F728B0">
        <w:rPr>
          <w:rFonts w:asciiTheme="minorHAnsi" w:hAnsiTheme="minorHAnsi" w:cs="Times New Roman"/>
          <w:b/>
          <w:bCs/>
          <w:sz w:val="24"/>
          <w:szCs w:val="24"/>
          <w:u w:val="single"/>
        </w:rPr>
        <w:t>ofert wariantowych</w:t>
      </w:r>
      <w:r w:rsidRPr="00A841DD">
        <w:rPr>
          <w:rFonts w:asciiTheme="minorHAnsi" w:hAnsiTheme="minorHAnsi" w:cs="Times New Roman"/>
          <w:bCs/>
          <w:sz w:val="24"/>
          <w:szCs w:val="24"/>
          <w:u w:val="single"/>
        </w:rPr>
        <w:t xml:space="preserve">. </w:t>
      </w:r>
    </w:p>
    <w:p w14:paraId="4017BD34" w14:textId="7D449FBE" w:rsidR="00222C15" w:rsidRDefault="0021036B" w:rsidP="00730FCA">
      <w:pPr>
        <w:pStyle w:val="Tekstpodstawowy3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0B51C8">
        <w:rPr>
          <w:rFonts w:asciiTheme="minorHAnsi" w:hAnsiTheme="minorHAnsi" w:cs="Times New Roman"/>
          <w:bCs/>
          <w:sz w:val="24"/>
          <w:szCs w:val="24"/>
        </w:rPr>
        <w:t xml:space="preserve">Cena oferty </w:t>
      </w:r>
      <w:r w:rsidR="00222C15">
        <w:rPr>
          <w:rFonts w:asciiTheme="minorHAnsi" w:hAnsiTheme="minorHAnsi" w:cs="Times New Roman"/>
          <w:bCs/>
          <w:sz w:val="24"/>
          <w:szCs w:val="24"/>
        </w:rPr>
        <w:t xml:space="preserve">jest ceną ryczałtową, </w:t>
      </w:r>
      <w:r w:rsidRPr="000B51C8">
        <w:rPr>
          <w:rFonts w:asciiTheme="minorHAnsi" w:hAnsiTheme="minorHAnsi" w:cs="Times New Roman"/>
          <w:bCs/>
          <w:sz w:val="24"/>
          <w:szCs w:val="24"/>
        </w:rPr>
        <w:t xml:space="preserve">musi być podana cyfrowo i słownie, z wyodrębnieniem podatku VAT. </w:t>
      </w:r>
    </w:p>
    <w:p w14:paraId="784EB03D" w14:textId="77777777" w:rsidR="00F43407" w:rsidRDefault="00F43407" w:rsidP="00730FCA">
      <w:pPr>
        <w:pStyle w:val="Tekstpodstawowywcity21"/>
        <w:numPr>
          <w:ilvl w:val="0"/>
          <w:numId w:val="19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>Oferty złożone po terminie będą zwrócone bez otwierania kopert wewnętrzn</w:t>
      </w:r>
      <w:r>
        <w:rPr>
          <w:rFonts w:asciiTheme="minorHAnsi" w:hAnsiTheme="minorHAnsi" w:cs="Times New Roman"/>
          <w:sz w:val="24"/>
          <w:szCs w:val="24"/>
        </w:rPr>
        <w:t>ych</w:t>
      </w:r>
      <w:r w:rsidRPr="000B51C8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6A6B922F" w14:textId="77777777" w:rsidR="00F43407" w:rsidRPr="000B51C8" w:rsidRDefault="00F43407" w:rsidP="00730FC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t>Koszty związane z przygotowaniem i złożeniem oferty ponosi Oferent.</w:t>
      </w:r>
    </w:p>
    <w:p w14:paraId="4CB137A8" w14:textId="08423FA5" w:rsidR="00222C15" w:rsidRPr="00730FCA" w:rsidRDefault="00F43407" w:rsidP="007A28E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bCs/>
          <w:szCs w:val="24"/>
        </w:rPr>
      </w:pPr>
      <w:r w:rsidRPr="00730FCA">
        <w:rPr>
          <w:rFonts w:asciiTheme="minorHAnsi" w:hAnsiTheme="minorHAnsi"/>
          <w:szCs w:val="24"/>
        </w:rPr>
        <w:t xml:space="preserve">Oferenci przedstawią oferty zgodnie z wymaganiami ofertowymi.  </w:t>
      </w:r>
      <w:r w:rsidRPr="00730FCA">
        <w:rPr>
          <w:rFonts w:asciiTheme="minorHAnsi" w:hAnsiTheme="minorHAnsi"/>
          <w:szCs w:val="24"/>
        </w:rPr>
        <w:br/>
      </w:r>
    </w:p>
    <w:p w14:paraId="1796A065" w14:textId="65FEDBD6" w:rsidR="00222C15" w:rsidRPr="00730FCA" w:rsidRDefault="00222C15" w:rsidP="00730FCA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b/>
          <w:bCs/>
          <w:i/>
          <w:iCs/>
          <w:szCs w:val="24"/>
        </w:rPr>
      </w:pPr>
      <w:r w:rsidRPr="00730FCA">
        <w:rPr>
          <w:rFonts w:asciiTheme="minorHAnsi" w:hAnsiTheme="minorHAnsi"/>
          <w:b/>
          <w:bCs/>
          <w:i/>
          <w:iCs/>
          <w:szCs w:val="24"/>
        </w:rPr>
        <w:t>OPIS PRZYGOTOWANIA OFERTY</w:t>
      </w:r>
    </w:p>
    <w:p w14:paraId="7E5FB849" w14:textId="77777777" w:rsidR="00DE4C56" w:rsidRPr="00DE4C56" w:rsidRDefault="00DE4C56" w:rsidP="00730FCA">
      <w:pPr>
        <w:pStyle w:val="Tekstpodstawowywcity21"/>
        <w:numPr>
          <w:ilvl w:val="0"/>
          <w:numId w:val="34"/>
        </w:numPr>
        <w:spacing w:line="36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Oferta składa się z koperty zewnętrznej i dwóch kopert wewnętrznych. </w:t>
      </w:r>
    </w:p>
    <w:p w14:paraId="7F9FDD60" w14:textId="3B1795BB" w:rsidR="00945440" w:rsidRPr="00945440" w:rsidRDefault="00DE4C56" w:rsidP="00730FCA">
      <w:pPr>
        <w:pStyle w:val="Tekstpodstawowywcity21"/>
        <w:numPr>
          <w:ilvl w:val="0"/>
          <w:numId w:val="34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Koperta </w:t>
      </w:r>
      <w:r w:rsidR="00945440">
        <w:rPr>
          <w:rFonts w:asciiTheme="minorHAnsi" w:hAnsiTheme="minorHAnsi" w:cs="Times New Roman"/>
          <w:sz w:val="24"/>
          <w:szCs w:val="24"/>
        </w:rPr>
        <w:t>zewnętrzna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945440">
        <w:rPr>
          <w:rFonts w:asciiTheme="minorHAnsi" w:hAnsiTheme="minorHAnsi" w:cs="Times New Roman"/>
          <w:sz w:val="24"/>
          <w:szCs w:val="24"/>
        </w:rPr>
        <w:t xml:space="preserve">(nieprzeźroczysta, zaklejona) </w:t>
      </w:r>
      <w:r>
        <w:rPr>
          <w:rFonts w:asciiTheme="minorHAnsi" w:hAnsiTheme="minorHAnsi" w:cs="Times New Roman"/>
          <w:sz w:val="24"/>
          <w:szCs w:val="24"/>
        </w:rPr>
        <w:t xml:space="preserve">winna zostać oznakowana </w:t>
      </w:r>
      <w:r w:rsidR="00945440">
        <w:rPr>
          <w:rFonts w:asciiTheme="minorHAnsi" w:hAnsiTheme="minorHAnsi" w:cs="Times New Roman"/>
          <w:sz w:val="24"/>
          <w:szCs w:val="24"/>
        </w:rPr>
        <w:t>następująco</w:t>
      </w:r>
      <w:r>
        <w:rPr>
          <w:rFonts w:asciiTheme="minorHAnsi" w:hAnsiTheme="minorHAnsi" w:cs="Times New Roman"/>
          <w:sz w:val="24"/>
          <w:szCs w:val="24"/>
        </w:rPr>
        <w:t xml:space="preserve">: JSW Szkolenie i </w:t>
      </w:r>
      <w:r w:rsidR="00945440">
        <w:rPr>
          <w:rFonts w:asciiTheme="minorHAnsi" w:hAnsiTheme="minorHAnsi" w:cs="Times New Roman"/>
          <w:sz w:val="24"/>
          <w:szCs w:val="24"/>
        </w:rPr>
        <w:t>Górnictwo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945440">
        <w:rPr>
          <w:rFonts w:asciiTheme="minorHAnsi" w:hAnsiTheme="minorHAnsi" w:cs="Times New Roman"/>
          <w:sz w:val="24"/>
          <w:szCs w:val="24"/>
        </w:rPr>
        <w:t xml:space="preserve">Sp. Z o.o. ul. Węglowa 4, 44-268 Jastrzębie – Zdrój; </w:t>
      </w:r>
      <w:bookmarkStart w:id="8" w:name="_Hlk61296551"/>
      <w:r w:rsidR="00945440" w:rsidRPr="00945440">
        <w:rPr>
          <w:rFonts w:asciiTheme="minorHAnsi" w:hAnsiTheme="minorHAnsi" w:cs="Times New Roman"/>
          <w:sz w:val="24"/>
          <w:szCs w:val="24"/>
        </w:rPr>
        <w:t>przetarg „Zakup i dostawa pięciu agregatów pompowych pneumatycznych</w:t>
      </w:r>
      <w:r w:rsidR="006F4518">
        <w:rPr>
          <w:rFonts w:asciiTheme="minorHAnsi" w:hAnsiTheme="minorHAnsi" w:cs="Times New Roman"/>
          <w:sz w:val="24"/>
          <w:szCs w:val="24"/>
        </w:rPr>
        <w:t xml:space="preserve"> (stosunek mieszania 1:1), trzech</w:t>
      </w:r>
      <w:r w:rsidR="00945440" w:rsidRPr="00945440">
        <w:rPr>
          <w:rFonts w:asciiTheme="minorHAnsi" w:hAnsiTheme="minorHAnsi" w:cs="Times New Roman"/>
          <w:sz w:val="24"/>
          <w:szCs w:val="24"/>
        </w:rPr>
        <w:t xml:space="preserve"> agregatów pompowych do przetłaczania spoiw </w:t>
      </w:r>
      <w:proofErr w:type="spellStart"/>
      <w:r w:rsidR="00945440" w:rsidRPr="00945440">
        <w:rPr>
          <w:rFonts w:asciiTheme="minorHAnsi" w:hAnsiTheme="minorHAnsi" w:cs="Times New Roman"/>
          <w:sz w:val="24"/>
          <w:szCs w:val="24"/>
        </w:rPr>
        <w:lastRenderedPageBreak/>
        <w:t>mineralno</w:t>
      </w:r>
      <w:proofErr w:type="spellEnd"/>
      <w:r w:rsidR="00945440" w:rsidRPr="00945440">
        <w:rPr>
          <w:rFonts w:asciiTheme="minorHAnsi" w:hAnsiTheme="minorHAnsi" w:cs="Times New Roman"/>
          <w:sz w:val="24"/>
          <w:szCs w:val="24"/>
        </w:rPr>
        <w:t xml:space="preserve"> – cementowych</w:t>
      </w:r>
      <w:r w:rsidR="006F4518">
        <w:rPr>
          <w:rFonts w:asciiTheme="minorHAnsi" w:hAnsiTheme="minorHAnsi" w:cs="Times New Roman"/>
          <w:sz w:val="24"/>
          <w:szCs w:val="24"/>
        </w:rPr>
        <w:t xml:space="preserve"> oraz czterech</w:t>
      </w:r>
      <w:r w:rsidR="006F4518" w:rsidRPr="00945440">
        <w:rPr>
          <w:rFonts w:asciiTheme="minorHAnsi" w:hAnsiTheme="minorHAnsi" w:cs="Times New Roman"/>
          <w:sz w:val="24"/>
          <w:szCs w:val="24"/>
        </w:rPr>
        <w:t xml:space="preserve"> agregatów pompowych pneumatycznych</w:t>
      </w:r>
      <w:r w:rsidR="006F4518">
        <w:rPr>
          <w:rFonts w:asciiTheme="minorHAnsi" w:hAnsiTheme="minorHAnsi" w:cs="Times New Roman"/>
          <w:sz w:val="24"/>
          <w:szCs w:val="24"/>
        </w:rPr>
        <w:t xml:space="preserve"> (stosunek mieszania 4:1)</w:t>
      </w:r>
      <w:r w:rsidR="00945440" w:rsidRPr="00945440">
        <w:rPr>
          <w:rFonts w:asciiTheme="minorHAnsi" w:hAnsiTheme="minorHAnsi" w:cs="Times New Roman"/>
          <w:sz w:val="24"/>
          <w:szCs w:val="24"/>
        </w:rPr>
        <w:t>”</w:t>
      </w:r>
      <w:bookmarkEnd w:id="8"/>
      <w:r w:rsidR="00945440" w:rsidRPr="00945440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77FF8B3" w14:textId="77777777" w:rsidR="00945440" w:rsidRPr="00945440" w:rsidRDefault="00945440" w:rsidP="00730FCA">
      <w:pPr>
        <w:pStyle w:val="Tekstpodstawowywcity21"/>
        <w:numPr>
          <w:ilvl w:val="0"/>
          <w:numId w:val="34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45440">
        <w:rPr>
          <w:rFonts w:asciiTheme="minorHAnsi" w:hAnsiTheme="minorHAnsi" w:cs="Times New Roman"/>
          <w:sz w:val="24"/>
          <w:szCs w:val="24"/>
        </w:rPr>
        <w:t>Koperty wewnętrzne:</w:t>
      </w:r>
    </w:p>
    <w:p w14:paraId="62505FED" w14:textId="22909C3C" w:rsidR="00945440" w:rsidRDefault="00945440" w:rsidP="00730FCA">
      <w:pPr>
        <w:pStyle w:val="Tekstpodstawowywcity21"/>
        <w:spacing w:line="360" w:lineRule="auto"/>
        <w:ind w:left="720"/>
        <w:jc w:val="both"/>
        <w:rPr>
          <w:rFonts w:asciiTheme="minorHAnsi" w:hAnsiTheme="minorHAnsi" w:cs="Times New Roman"/>
          <w:sz w:val="24"/>
          <w:szCs w:val="24"/>
        </w:rPr>
      </w:pPr>
      <w:r w:rsidRPr="00945440">
        <w:rPr>
          <w:rFonts w:asciiTheme="minorHAnsi" w:hAnsiTheme="minorHAnsi" w:cs="Times New Roman"/>
          <w:sz w:val="24"/>
          <w:szCs w:val="24"/>
        </w:rPr>
        <w:t>- pierwsza koperta (nieprzeźroczysta, zaklejona) z częścią techniczną winna zostać oznakowana następująco: przetarg „Zakup i dostawa pięciu agregatów pompowych pneumatycznych</w:t>
      </w:r>
      <w:r w:rsidR="006F4518">
        <w:rPr>
          <w:rFonts w:asciiTheme="minorHAnsi" w:hAnsiTheme="minorHAnsi" w:cs="Times New Roman"/>
          <w:sz w:val="24"/>
          <w:szCs w:val="24"/>
        </w:rPr>
        <w:t xml:space="preserve"> (stosunek mieszania 1:1), trzech</w:t>
      </w:r>
      <w:r w:rsidRPr="00945440">
        <w:rPr>
          <w:rFonts w:asciiTheme="minorHAnsi" w:hAnsiTheme="minorHAnsi" w:cs="Times New Roman"/>
          <w:sz w:val="24"/>
          <w:szCs w:val="24"/>
        </w:rPr>
        <w:t xml:space="preserve"> agregatów pompowych do przetłaczania spoiw </w:t>
      </w:r>
      <w:proofErr w:type="spellStart"/>
      <w:r w:rsidRPr="00945440">
        <w:rPr>
          <w:rFonts w:asciiTheme="minorHAnsi" w:hAnsiTheme="minorHAnsi" w:cs="Times New Roman"/>
          <w:sz w:val="24"/>
          <w:szCs w:val="24"/>
        </w:rPr>
        <w:t>mineralno</w:t>
      </w:r>
      <w:proofErr w:type="spellEnd"/>
      <w:r w:rsidRPr="00945440">
        <w:rPr>
          <w:rFonts w:asciiTheme="minorHAnsi" w:hAnsiTheme="minorHAnsi" w:cs="Times New Roman"/>
          <w:sz w:val="24"/>
          <w:szCs w:val="24"/>
        </w:rPr>
        <w:t xml:space="preserve"> – cementowych</w:t>
      </w:r>
      <w:r w:rsidR="006F4518">
        <w:rPr>
          <w:rFonts w:asciiTheme="minorHAnsi" w:hAnsiTheme="minorHAnsi" w:cs="Times New Roman"/>
          <w:sz w:val="24"/>
          <w:szCs w:val="24"/>
        </w:rPr>
        <w:t xml:space="preserve"> oraz </w:t>
      </w:r>
      <w:r w:rsidR="00923E67" w:rsidRPr="00945440">
        <w:rPr>
          <w:rFonts w:asciiTheme="minorHAnsi" w:hAnsiTheme="minorHAnsi" w:cs="Times New Roman"/>
          <w:sz w:val="24"/>
          <w:szCs w:val="24"/>
        </w:rPr>
        <w:t>agregatów pompowych pneumatycznych</w:t>
      </w:r>
      <w:r w:rsidR="00923E67">
        <w:rPr>
          <w:rFonts w:asciiTheme="minorHAnsi" w:hAnsiTheme="minorHAnsi" w:cs="Times New Roman"/>
          <w:sz w:val="24"/>
          <w:szCs w:val="24"/>
        </w:rPr>
        <w:t xml:space="preserve"> (stosunek mieszania 4:1)</w:t>
      </w:r>
      <w:r w:rsidRPr="00945440">
        <w:rPr>
          <w:rFonts w:asciiTheme="minorHAnsi" w:hAnsiTheme="minorHAnsi" w:cs="Times New Roman"/>
          <w:sz w:val="24"/>
          <w:szCs w:val="24"/>
        </w:rPr>
        <w:t xml:space="preserve">”, CZĘSĆ TECHNICZNA </w:t>
      </w:r>
    </w:p>
    <w:p w14:paraId="5F8EA25B" w14:textId="4A30680A" w:rsidR="0071641D" w:rsidRDefault="00945440" w:rsidP="00730FCA">
      <w:pPr>
        <w:pStyle w:val="Tekstpodstawowywcity21"/>
        <w:spacing w:line="360" w:lineRule="auto"/>
        <w:ind w:left="720"/>
        <w:jc w:val="both"/>
        <w:rPr>
          <w:rFonts w:asciiTheme="minorHAnsi" w:hAnsiTheme="minorHAnsi" w:cs="Times New Roman"/>
          <w:sz w:val="24"/>
          <w:szCs w:val="24"/>
        </w:rPr>
      </w:pPr>
      <w:r w:rsidRPr="00945440">
        <w:rPr>
          <w:rFonts w:asciiTheme="minorHAnsi" w:hAnsiTheme="minorHAnsi" w:cs="Times New Roman"/>
          <w:sz w:val="24"/>
          <w:szCs w:val="24"/>
        </w:rPr>
        <w:t xml:space="preserve">- </w:t>
      </w:r>
      <w:r>
        <w:rPr>
          <w:rFonts w:asciiTheme="minorHAnsi" w:hAnsiTheme="minorHAnsi" w:cs="Times New Roman"/>
          <w:sz w:val="24"/>
          <w:szCs w:val="24"/>
        </w:rPr>
        <w:t>druga</w:t>
      </w:r>
      <w:r w:rsidRPr="00945440">
        <w:rPr>
          <w:rFonts w:asciiTheme="minorHAnsi" w:hAnsiTheme="minorHAnsi" w:cs="Times New Roman"/>
          <w:sz w:val="24"/>
          <w:szCs w:val="24"/>
        </w:rPr>
        <w:t xml:space="preserve"> koperta (nieprzeźroczysta, zaklejona) z częścią </w:t>
      </w:r>
      <w:r>
        <w:rPr>
          <w:rFonts w:asciiTheme="minorHAnsi" w:hAnsiTheme="minorHAnsi" w:cs="Times New Roman"/>
          <w:sz w:val="24"/>
          <w:szCs w:val="24"/>
        </w:rPr>
        <w:t>handlową</w:t>
      </w:r>
      <w:r w:rsidRPr="00945440">
        <w:rPr>
          <w:rFonts w:asciiTheme="minorHAnsi" w:hAnsiTheme="minorHAnsi" w:cs="Times New Roman"/>
          <w:sz w:val="24"/>
          <w:szCs w:val="24"/>
        </w:rPr>
        <w:t xml:space="preserve"> winna zostać oznakowana następująco: przetarg </w:t>
      </w:r>
      <w:r w:rsidR="00923E67" w:rsidRPr="00945440">
        <w:rPr>
          <w:rFonts w:asciiTheme="minorHAnsi" w:hAnsiTheme="minorHAnsi" w:cs="Times New Roman"/>
          <w:sz w:val="24"/>
          <w:szCs w:val="24"/>
        </w:rPr>
        <w:t>„Zakup i dostawa pięciu agregatów pompowych pneumatycznych</w:t>
      </w:r>
      <w:r w:rsidR="00923E67">
        <w:rPr>
          <w:rFonts w:asciiTheme="minorHAnsi" w:hAnsiTheme="minorHAnsi" w:cs="Times New Roman"/>
          <w:sz w:val="24"/>
          <w:szCs w:val="24"/>
        </w:rPr>
        <w:t xml:space="preserve"> (stosunek mieszania 1:1), trzech</w:t>
      </w:r>
      <w:r w:rsidR="00923E67" w:rsidRPr="00945440">
        <w:rPr>
          <w:rFonts w:asciiTheme="minorHAnsi" w:hAnsiTheme="minorHAnsi" w:cs="Times New Roman"/>
          <w:sz w:val="24"/>
          <w:szCs w:val="24"/>
        </w:rPr>
        <w:t xml:space="preserve"> agregatów pompowych do przetłaczania spoiw </w:t>
      </w:r>
      <w:proofErr w:type="spellStart"/>
      <w:r w:rsidR="00923E67" w:rsidRPr="00945440">
        <w:rPr>
          <w:rFonts w:asciiTheme="minorHAnsi" w:hAnsiTheme="minorHAnsi" w:cs="Times New Roman"/>
          <w:sz w:val="24"/>
          <w:szCs w:val="24"/>
        </w:rPr>
        <w:t>mineralno</w:t>
      </w:r>
      <w:proofErr w:type="spellEnd"/>
      <w:r w:rsidR="00923E67" w:rsidRPr="00945440">
        <w:rPr>
          <w:rFonts w:asciiTheme="minorHAnsi" w:hAnsiTheme="minorHAnsi" w:cs="Times New Roman"/>
          <w:sz w:val="24"/>
          <w:szCs w:val="24"/>
        </w:rPr>
        <w:t xml:space="preserve"> – cementowych</w:t>
      </w:r>
      <w:r w:rsidR="00923E67">
        <w:rPr>
          <w:rFonts w:asciiTheme="minorHAnsi" w:hAnsiTheme="minorHAnsi" w:cs="Times New Roman"/>
          <w:sz w:val="24"/>
          <w:szCs w:val="24"/>
        </w:rPr>
        <w:t xml:space="preserve"> oraz </w:t>
      </w:r>
      <w:r w:rsidR="00923E67" w:rsidRPr="00945440">
        <w:rPr>
          <w:rFonts w:asciiTheme="minorHAnsi" w:hAnsiTheme="minorHAnsi" w:cs="Times New Roman"/>
          <w:sz w:val="24"/>
          <w:szCs w:val="24"/>
        </w:rPr>
        <w:t>agregatów pompowych pneumatycznych</w:t>
      </w:r>
      <w:r w:rsidR="00923E67">
        <w:rPr>
          <w:rFonts w:asciiTheme="minorHAnsi" w:hAnsiTheme="minorHAnsi" w:cs="Times New Roman"/>
          <w:sz w:val="24"/>
          <w:szCs w:val="24"/>
        </w:rPr>
        <w:t xml:space="preserve"> (stosunek mieszania 4:1)</w:t>
      </w:r>
      <w:r w:rsidR="00923E67" w:rsidRPr="00945440">
        <w:rPr>
          <w:rFonts w:asciiTheme="minorHAnsi" w:hAnsiTheme="minorHAnsi" w:cs="Times New Roman"/>
          <w:sz w:val="24"/>
          <w:szCs w:val="24"/>
        </w:rPr>
        <w:t>”</w:t>
      </w:r>
      <w:r w:rsidRPr="00945440">
        <w:rPr>
          <w:rFonts w:asciiTheme="minorHAnsi" w:hAnsiTheme="minorHAnsi" w:cs="Times New Roman"/>
          <w:sz w:val="24"/>
          <w:szCs w:val="24"/>
        </w:rPr>
        <w:t xml:space="preserve">, CZĘSĆ </w:t>
      </w:r>
      <w:r>
        <w:rPr>
          <w:rFonts w:asciiTheme="minorHAnsi" w:hAnsiTheme="minorHAnsi" w:cs="Times New Roman"/>
          <w:sz w:val="24"/>
          <w:szCs w:val="24"/>
        </w:rPr>
        <w:t>HANDLOWA</w:t>
      </w:r>
      <w:r w:rsidR="0071641D">
        <w:rPr>
          <w:rFonts w:asciiTheme="minorHAnsi" w:hAnsiTheme="minorHAnsi" w:cs="Times New Roman"/>
          <w:sz w:val="24"/>
          <w:szCs w:val="24"/>
        </w:rPr>
        <w:t>.</w:t>
      </w:r>
    </w:p>
    <w:p w14:paraId="00980511" w14:textId="52BF14F0" w:rsidR="0021036B" w:rsidRPr="000B51C8" w:rsidRDefault="0021036B" w:rsidP="00730FCA">
      <w:pPr>
        <w:pStyle w:val="Tekstpodstawowywcity21"/>
        <w:numPr>
          <w:ilvl w:val="0"/>
          <w:numId w:val="34"/>
        </w:num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 xml:space="preserve">Koperty </w:t>
      </w:r>
      <w:r w:rsidR="0071641D">
        <w:rPr>
          <w:rFonts w:asciiTheme="minorHAnsi" w:hAnsiTheme="minorHAnsi" w:cs="Times New Roman"/>
          <w:sz w:val="24"/>
          <w:szCs w:val="24"/>
        </w:rPr>
        <w:t xml:space="preserve">zewnętrzna i </w:t>
      </w:r>
      <w:r w:rsidRPr="000B51C8">
        <w:rPr>
          <w:rFonts w:asciiTheme="minorHAnsi" w:hAnsiTheme="minorHAnsi" w:cs="Times New Roman"/>
          <w:sz w:val="24"/>
          <w:szCs w:val="24"/>
        </w:rPr>
        <w:t>wewnętrzne powinny być opatrzone nazwą i dokładnym adresem Oferenta.</w:t>
      </w:r>
    </w:p>
    <w:p w14:paraId="63070B7B" w14:textId="77777777" w:rsidR="00414CB8" w:rsidRPr="000B51C8" w:rsidRDefault="00414CB8" w:rsidP="00730FCA">
      <w:pPr>
        <w:pStyle w:val="Tekstpodstawowy21"/>
        <w:spacing w:line="360" w:lineRule="auto"/>
        <w:ind w:left="709"/>
        <w:rPr>
          <w:rFonts w:asciiTheme="minorHAnsi" w:hAnsiTheme="minorHAnsi" w:cs="Times New Roman"/>
          <w:b w:val="0"/>
          <w:sz w:val="24"/>
          <w:szCs w:val="24"/>
        </w:rPr>
      </w:pPr>
    </w:p>
    <w:p w14:paraId="20505144" w14:textId="70904420" w:rsidR="0021036B" w:rsidRDefault="0071641D" w:rsidP="00730FCA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b/>
          <w:bCs/>
          <w:i/>
          <w:iCs/>
          <w:szCs w:val="24"/>
        </w:rPr>
      </w:pPr>
      <w:bookmarkStart w:id="9" w:name="_Hlk61298538"/>
      <w:r w:rsidRPr="00730FCA">
        <w:rPr>
          <w:rFonts w:asciiTheme="minorHAnsi" w:hAnsiTheme="minorHAnsi"/>
          <w:b/>
          <w:bCs/>
          <w:i/>
          <w:iCs/>
          <w:szCs w:val="24"/>
        </w:rPr>
        <w:t>DOKUMENTY i OŚWIADCZENIA SKŁADANE WRAZ Z OFERTĄ</w:t>
      </w:r>
    </w:p>
    <w:p w14:paraId="69927FC0" w14:textId="77777777" w:rsidR="00730FCA" w:rsidRPr="00730FCA" w:rsidRDefault="00730FCA" w:rsidP="00730FCA">
      <w:pPr>
        <w:pStyle w:val="Akapitzlist"/>
        <w:spacing w:line="360" w:lineRule="auto"/>
        <w:ind w:left="360"/>
        <w:rPr>
          <w:rFonts w:asciiTheme="minorHAnsi" w:hAnsiTheme="minorHAnsi"/>
          <w:b/>
          <w:bCs/>
          <w:i/>
          <w:iCs/>
          <w:szCs w:val="24"/>
        </w:rPr>
      </w:pPr>
    </w:p>
    <w:bookmarkEnd w:id="9"/>
    <w:p w14:paraId="761E3515" w14:textId="164EE964" w:rsidR="0021036B" w:rsidRPr="000B51C8" w:rsidRDefault="0021036B" w:rsidP="00730FCA">
      <w:pPr>
        <w:pStyle w:val="Tekstpodstawowywcity21"/>
        <w:numPr>
          <w:ilvl w:val="1"/>
          <w:numId w:val="33"/>
        </w:num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F43407">
        <w:rPr>
          <w:rFonts w:asciiTheme="minorHAnsi" w:eastAsia="Arial" w:hAnsiTheme="minorHAnsi" w:cs="Times New Roman"/>
          <w:b/>
          <w:bCs/>
          <w:sz w:val="24"/>
          <w:szCs w:val="24"/>
        </w:rPr>
        <w:t xml:space="preserve"> </w:t>
      </w:r>
      <w:r w:rsidR="000C6AED" w:rsidRPr="00F43407">
        <w:rPr>
          <w:rFonts w:asciiTheme="minorHAnsi" w:hAnsiTheme="minorHAnsi" w:cs="Times New Roman"/>
          <w:b/>
          <w:bCs/>
          <w:sz w:val="24"/>
          <w:szCs w:val="24"/>
        </w:rPr>
        <w:t>C</w:t>
      </w:r>
      <w:r w:rsidRPr="00F43407">
        <w:rPr>
          <w:rFonts w:asciiTheme="minorHAnsi" w:hAnsiTheme="minorHAnsi" w:cs="Times New Roman"/>
          <w:b/>
          <w:bCs/>
          <w:sz w:val="24"/>
          <w:szCs w:val="24"/>
        </w:rPr>
        <w:t>zęść</w:t>
      </w:r>
      <w:r w:rsidRPr="000B51C8">
        <w:rPr>
          <w:rFonts w:asciiTheme="minorHAnsi" w:hAnsiTheme="minorHAnsi" w:cs="Times New Roman"/>
          <w:b/>
          <w:sz w:val="24"/>
          <w:szCs w:val="24"/>
        </w:rPr>
        <w:t xml:space="preserve"> techniczna oferty:</w:t>
      </w:r>
    </w:p>
    <w:p w14:paraId="3260DE39" w14:textId="77777777" w:rsidR="0071641D" w:rsidRDefault="0071641D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bookmarkStart w:id="10" w:name="_Hlk61297995"/>
      <w:r>
        <w:rPr>
          <w:rFonts w:asciiTheme="minorHAnsi" w:hAnsiTheme="minorHAnsi"/>
          <w:szCs w:val="24"/>
        </w:rPr>
        <w:t>Formularz – Dane Oferenta – załącznik 1</w:t>
      </w:r>
    </w:p>
    <w:p w14:paraId="195A254D" w14:textId="5964EBCE" w:rsidR="0021036B" w:rsidRDefault="0071641D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- O</w:t>
      </w:r>
      <w:r w:rsidR="0021036B" w:rsidRPr="0071641D">
        <w:rPr>
          <w:rFonts w:asciiTheme="minorHAnsi" w:hAnsiTheme="minorHAnsi"/>
          <w:szCs w:val="24"/>
        </w:rPr>
        <w:t>świadczeni</w:t>
      </w:r>
      <w:r>
        <w:rPr>
          <w:rFonts w:asciiTheme="minorHAnsi" w:hAnsiTheme="minorHAnsi"/>
          <w:szCs w:val="24"/>
        </w:rPr>
        <w:t>e</w:t>
      </w:r>
      <w:r w:rsidR="0021036B" w:rsidRPr="0071641D">
        <w:rPr>
          <w:rFonts w:asciiTheme="minorHAnsi" w:hAnsiTheme="minorHAnsi"/>
          <w:szCs w:val="24"/>
        </w:rPr>
        <w:t xml:space="preserve"> Oferenta – z</w:t>
      </w:r>
      <w:r>
        <w:rPr>
          <w:rFonts w:asciiTheme="minorHAnsi" w:hAnsiTheme="minorHAnsi"/>
          <w:szCs w:val="24"/>
        </w:rPr>
        <w:t>ałącznik</w:t>
      </w:r>
      <w:r w:rsidR="0021036B" w:rsidRPr="0071641D">
        <w:rPr>
          <w:rFonts w:asciiTheme="minorHAnsi" w:hAnsiTheme="minorHAnsi"/>
          <w:szCs w:val="24"/>
        </w:rPr>
        <w:t xml:space="preserve"> nr 2,</w:t>
      </w:r>
    </w:p>
    <w:bookmarkEnd w:id="10"/>
    <w:p w14:paraId="3C51AD7B" w14:textId="379F3F16" w:rsidR="0071641D" w:rsidRDefault="0071641D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Formularz – Doświadczenie </w:t>
      </w:r>
      <w:r w:rsidR="00F43407">
        <w:rPr>
          <w:rFonts w:asciiTheme="minorHAnsi" w:hAnsiTheme="minorHAnsi"/>
          <w:szCs w:val="24"/>
        </w:rPr>
        <w:t>zawodowe</w:t>
      </w:r>
      <w:r>
        <w:rPr>
          <w:rFonts w:asciiTheme="minorHAnsi" w:hAnsiTheme="minorHAnsi"/>
          <w:szCs w:val="24"/>
        </w:rPr>
        <w:t xml:space="preserve"> wraz z przedstawieniem referencji – załącznik nr 3,</w:t>
      </w:r>
    </w:p>
    <w:p w14:paraId="768D2B28" w14:textId="77777777" w:rsidR="0071641D" w:rsidRDefault="0071641D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Formularz – </w:t>
      </w:r>
      <w:bookmarkStart w:id="11" w:name="_Hlk61367643"/>
      <w:r>
        <w:rPr>
          <w:rFonts w:asciiTheme="minorHAnsi" w:hAnsiTheme="minorHAnsi"/>
          <w:szCs w:val="24"/>
        </w:rPr>
        <w:t>termin, miejsce i sposób wykonania zamówienia</w:t>
      </w:r>
      <w:bookmarkEnd w:id="11"/>
      <w:r>
        <w:rPr>
          <w:rFonts w:asciiTheme="minorHAnsi" w:hAnsiTheme="minorHAnsi"/>
          <w:szCs w:val="24"/>
        </w:rPr>
        <w:t xml:space="preserve"> – załącznik 4,</w:t>
      </w:r>
    </w:p>
    <w:p w14:paraId="65A3E9EB" w14:textId="6D8DD71C" w:rsidR="00395036" w:rsidRDefault="0071641D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bookmarkStart w:id="12" w:name="_Hlk61359328"/>
      <w:r>
        <w:rPr>
          <w:rFonts w:asciiTheme="minorHAnsi" w:hAnsiTheme="minorHAnsi"/>
          <w:szCs w:val="24"/>
        </w:rPr>
        <w:t xml:space="preserve">Formularz </w:t>
      </w:r>
      <w:r w:rsidR="00395036">
        <w:rPr>
          <w:rFonts w:asciiTheme="minorHAnsi" w:hAnsiTheme="minorHAnsi"/>
          <w:szCs w:val="24"/>
        </w:rPr>
        <w:t xml:space="preserve">– </w:t>
      </w:r>
      <w:bookmarkStart w:id="13" w:name="_Hlk61368157"/>
      <w:r w:rsidR="00395036">
        <w:rPr>
          <w:rFonts w:asciiTheme="minorHAnsi" w:hAnsiTheme="minorHAnsi"/>
          <w:szCs w:val="24"/>
        </w:rPr>
        <w:t xml:space="preserve">przyjęcie warunków finansowych i gwarancji </w:t>
      </w:r>
      <w:bookmarkEnd w:id="12"/>
      <w:bookmarkEnd w:id="13"/>
      <w:r w:rsidR="00395036">
        <w:rPr>
          <w:rFonts w:asciiTheme="minorHAnsi" w:hAnsiTheme="minorHAnsi"/>
          <w:szCs w:val="24"/>
        </w:rPr>
        <w:t>– załącznik 5,</w:t>
      </w:r>
    </w:p>
    <w:p w14:paraId="567D0160" w14:textId="19C6D8BD" w:rsidR="00395036" w:rsidRDefault="00395036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Jeśli Oferent działa przez pełnomocnika – </w:t>
      </w:r>
      <w:r w:rsidR="00E13DF2" w:rsidRPr="00395036">
        <w:rPr>
          <w:rFonts w:asciiTheme="minorHAnsi" w:hAnsiTheme="minorHAnsi"/>
          <w:szCs w:val="24"/>
        </w:rPr>
        <w:t>p</w:t>
      </w:r>
      <w:r w:rsidR="000E48B6" w:rsidRPr="00395036">
        <w:rPr>
          <w:rFonts w:asciiTheme="minorHAnsi" w:hAnsiTheme="minorHAnsi"/>
          <w:szCs w:val="24"/>
        </w:rPr>
        <w:t>ełnomocnictw</w:t>
      </w:r>
      <w:r>
        <w:rPr>
          <w:rFonts w:asciiTheme="minorHAnsi" w:hAnsiTheme="minorHAnsi"/>
          <w:szCs w:val="24"/>
        </w:rPr>
        <w:t>o</w:t>
      </w:r>
      <w:r w:rsidR="000E48B6" w:rsidRPr="00395036">
        <w:rPr>
          <w:rFonts w:asciiTheme="minorHAnsi" w:hAnsiTheme="minorHAnsi"/>
          <w:szCs w:val="24"/>
        </w:rPr>
        <w:t xml:space="preserve"> </w:t>
      </w:r>
      <w:r w:rsidR="00D6002D" w:rsidRPr="00395036">
        <w:rPr>
          <w:rFonts w:asciiTheme="minorHAnsi" w:hAnsiTheme="minorHAnsi"/>
          <w:szCs w:val="24"/>
        </w:rPr>
        <w:t>dla osoby reprezentującej Oferenta</w:t>
      </w:r>
      <w:r>
        <w:rPr>
          <w:rFonts w:asciiTheme="minorHAnsi" w:hAnsiTheme="minorHAnsi"/>
          <w:szCs w:val="24"/>
        </w:rPr>
        <w:t xml:space="preserve">. </w:t>
      </w:r>
      <w:r w:rsidR="000E48B6" w:rsidRPr="00395036">
        <w:rPr>
          <w:rFonts w:asciiTheme="minorHAnsi" w:hAnsiTheme="minorHAnsi"/>
          <w:szCs w:val="24"/>
        </w:rPr>
        <w:t>Pełnomocnictwo należy</w:t>
      </w:r>
      <w:r w:rsidR="00E13DF2" w:rsidRPr="00395036">
        <w:rPr>
          <w:rFonts w:asciiTheme="minorHAnsi" w:hAnsiTheme="minorHAnsi"/>
          <w:szCs w:val="24"/>
        </w:rPr>
        <w:t xml:space="preserve"> </w:t>
      </w:r>
      <w:r w:rsidR="000E48B6" w:rsidRPr="00395036">
        <w:rPr>
          <w:rFonts w:asciiTheme="minorHAnsi" w:hAnsiTheme="minorHAnsi"/>
          <w:szCs w:val="24"/>
        </w:rPr>
        <w:t>dołączyć w oryginale bądź kopii, potwierdzonej za zgodność z oryginałem</w:t>
      </w:r>
      <w:r w:rsidR="00E13DF2" w:rsidRPr="00395036">
        <w:rPr>
          <w:rFonts w:asciiTheme="minorHAnsi" w:hAnsiTheme="minorHAnsi"/>
          <w:szCs w:val="24"/>
        </w:rPr>
        <w:t>,</w:t>
      </w:r>
      <w:r w:rsidR="000E48B6" w:rsidRPr="00395036">
        <w:rPr>
          <w:rFonts w:asciiTheme="minorHAnsi" w:hAnsiTheme="minorHAnsi"/>
          <w:szCs w:val="24"/>
        </w:rPr>
        <w:t xml:space="preserve"> </w:t>
      </w:r>
    </w:p>
    <w:p w14:paraId="75CDE86C" w14:textId="51DCA864" w:rsidR="00395036" w:rsidRDefault="009346F7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21036B" w:rsidRPr="00395036">
        <w:rPr>
          <w:rFonts w:asciiTheme="minorHAnsi" w:hAnsiTheme="minorHAnsi"/>
          <w:szCs w:val="24"/>
        </w:rPr>
        <w:t xml:space="preserve">ryginał lub kserokopia, poświadczona przez Oferenta za zgodność z oryginałem, </w:t>
      </w:r>
      <w:r w:rsidR="00414CB8" w:rsidRPr="00395036">
        <w:rPr>
          <w:rFonts w:asciiTheme="minorHAnsi" w:hAnsiTheme="minorHAnsi"/>
          <w:szCs w:val="24"/>
        </w:rPr>
        <w:t>a</w:t>
      </w:r>
      <w:r w:rsidR="0021036B" w:rsidRPr="00395036">
        <w:rPr>
          <w:rFonts w:asciiTheme="minorHAnsi" w:hAnsiTheme="minorHAnsi"/>
          <w:szCs w:val="24"/>
        </w:rPr>
        <w:t>ktualnego odpisu z właściwego rejestru albo zaświadczenie o wpisie do ewidencji działalności gospodarczej</w:t>
      </w:r>
      <w:r w:rsidR="00395036">
        <w:rPr>
          <w:rFonts w:asciiTheme="minorHAnsi" w:hAnsiTheme="minorHAnsi"/>
          <w:szCs w:val="24"/>
        </w:rPr>
        <w:t xml:space="preserve">. W przypadku braku rejestracji w KRS lub CEIDG lub Oferenta zagranicznego dostarczyć wystawiony zgodnie z obowiązującymi przepisami oryginał lub kopię odpisu z innego odpowiedniego rejestru handlowego obejmującego informację </w:t>
      </w:r>
      <w:r w:rsidR="00E939BE">
        <w:rPr>
          <w:rFonts w:asciiTheme="minorHAnsi" w:hAnsiTheme="minorHAnsi"/>
          <w:szCs w:val="24"/>
        </w:rPr>
        <w:br w:type="textWrapping" w:clear="all"/>
      </w:r>
      <w:r w:rsidR="00395036">
        <w:rPr>
          <w:rFonts w:asciiTheme="minorHAnsi" w:hAnsiTheme="minorHAnsi"/>
          <w:szCs w:val="24"/>
        </w:rPr>
        <w:lastRenderedPageBreak/>
        <w:t xml:space="preserve">o zasadach reprezentacji razem z tłumaczeniem na język polski potwierdzonym przez Oferenta </w:t>
      </w:r>
      <w:r w:rsidR="0021036B" w:rsidRPr="00395036">
        <w:rPr>
          <w:rFonts w:asciiTheme="minorHAnsi" w:hAnsiTheme="minorHAnsi"/>
          <w:szCs w:val="24"/>
        </w:rPr>
        <w:t xml:space="preserve">– okres ważności </w:t>
      </w:r>
      <w:r w:rsidR="00395036">
        <w:rPr>
          <w:rFonts w:asciiTheme="minorHAnsi" w:hAnsiTheme="minorHAnsi"/>
          <w:szCs w:val="24"/>
        </w:rPr>
        <w:t xml:space="preserve">dokumentu </w:t>
      </w:r>
      <w:r w:rsidR="0021036B" w:rsidRPr="00395036">
        <w:rPr>
          <w:rFonts w:asciiTheme="minorHAnsi" w:hAnsiTheme="minorHAnsi"/>
          <w:szCs w:val="24"/>
        </w:rPr>
        <w:t>6 miesięcy,</w:t>
      </w:r>
      <w:r w:rsidR="00395036">
        <w:rPr>
          <w:rFonts w:asciiTheme="minorHAnsi" w:hAnsiTheme="minorHAnsi"/>
          <w:szCs w:val="24"/>
        </w:rPr>
        <w:t xml:space="preserve"> </w:t>
      </w:r>
    </w:p>
    <w:p w14:paraId="5CD14F1B" w14:textId="1D611C1B" w:rsidR="00395036" w:rsidRDefault="009346F7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21036B" w:rsidRPr="00395036">
        <w:rPr>
          <w:rFonts w:asciiTheme="minorHAnsi" w:hAnsiTheme="minorHAnsi"/>
          <w:szCs w:val="24"/>
        </w:rPr>
        <w:t>ryginał lub kserokopia poświadczona przez Oferenta za zgodność z oryginałem aktualnego zaświadczenia z właściwego urzędu skarbowego potwierdzającego brak zaległości w opłacaniu podatków, opłat lub zgoda na zwolnienie, odroczenie lub rozłożenie na raty zaległych płatności lub wstrzymanie w całości wykonania decyzji organu podatkowego – okres ważności zaświadczenia 3 miesiące,</w:t>
      </w:r>
    </w:p>
    <w:p w14:paraId="3E2E3D08" w14:textId="13A01F20" w:rsidR="00395036" w:rsidRDefault="009346F7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21036B" w:rsidRPr="00395036">
        <w:rPr>
          <w:rFonts w:asciiTheme="minorHAnsi" w:hAnsiTheme="minorHAnsi"/>
          <w:szCs w:val="24"/>
        </w:rPr>
        <w:t>ryginał lub kserokopia poświadczona przez Oferenta za zgodność z oryginałem aktualnego zaświadczenia z właściwego oddziału Zakładu Ubezpieczeń Społecznych potwierdzającego brak zaległości w opłacaniu opłat oraz składek na ubezpieczenie zdrowotne lub społeczne lub zgoda na zwolnienie, odroczenie lub rozłożenie na raty zaległych płatności lub wstrzymanie w całości wykonania decyzji właściwego organu ZUS – okres ważności zaświadczenia 3 miesiące,</w:t>
      </w:r>
    </w:p>
    <w:p w14:paraId="78C2FD4D" w14:textId="4B6DDF45" w:rsidR="00395036" w:rsidRDefault="009346F7" w:rsidP="00730FCA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21036B" w:rsidRPr="00395036">
        <w:rPr>
          <w:rFonts w:asciiTheme="minorHAnsi" w:hAnsiTheme="minorHAnsi"/>
          <w:szCs w:val="24"/>
        </w:rPr>
        <w:t>ryginał lub kserokopia, poświadczona przez Oferenta za zgodność z oryginałem, bilansu oraz rachunku zysków i strat za rok 201</w:t>
      </w:r>
      <w:r w:rsidR="00A12457" w:rsidRPr="00395036">
        <w:rPr>
          <w:rFonts w:asciiTheme="minorHAnsi" w:hAnsiTheme="minorHAnsi"/>
          <w:szCs w:val="24"/>
        </w:rPr>
        <w:t>9</w:t>
      </w:r>
      <w:r w:rsidR="0021036B" w:rsidRPr="00395036">
        <w:rPr>
          <w:rFonts w:asciiTheme="minorHAnsi" w:hAnsiTheme="minorHAnsi"/>
          <w:szCs w:val="24"/>
        </w:rPr>
        <w:t xml:space="preserve">, a w przypadku Oferentów nie zobowiązanych do sporządzania bilansu – informacji określających obroty, zysk oraz zobowiązania </w:t>
      </w:r>
      <w:r w:rsidR="00E939BE">
        <w:rPr>
          <w:rFonts w:asciiTheme="minorHAnsi" w:hAnsiTheme="minorHAnsi"/>
          <w:szCs w:val="24"/>
        </w:rPr>
        <w:br w:type="textWrapping" w:clear="all"/>
      </w:r>
      <w:r w:rsidR="0021036B" w:rsidRPr="00395036">
        <w:rPr>
          <w:rFonts w:asciiTheme="minorHAnsi" w:hAnsiTheme="minorHAnsi"/>
          <w:szCs w:val="24"/>
        </w:rPr>
        <w:t>i należności ogółem,</w:t>
      </w:r>
    </w:p>
    <w:p w14:paraId="050E3C2E" w14:textId="23713D9A" w:rsidR="00F728B0" w:rsidRPr="00CA7E7D" w:rsidRDefault="00F728B0" w:rsidP="00CA7E7D">
      <w:pPr>
        <w:pStyle w:val="Akapitzlist"/>
        <w:numPr>
          <w:ilvl w:val="0"/>
          <w:numId w:val="35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oświadczenie</w:t>
      </w:r>
      <w:r w:rsidR="00395036">
        <w:rPr>
          <w:rFonts w:asciiTheme="minorHAnsi" w:hAnsiTheme="minorHAnsi"/>
          <w:szCs w:val="24"/>
        </w:rPr>
        <w:t xml:space="preserve"> </w:t>
      </w:r>
      <w:r w:rsidR="00410A99" w:rsidRPr="00395036">
        <w:rPr>
          <w:rFonts w:asciiTheme="minorHAnsi" w:hAnsiTheme="minorHAnsi"/>
          <w:szCs w:val="24"/>
        </w:rPr>
        <w:t>RODO,</w:t>
      </w:r>
    </w:p>
    <w:p w14:paraId="182832F0" w14:textId="5B2349A1" w:rsidR="0021036B" w:rsidRDefault="00F43407" w:rsidP="00730FCA">
      <w:pPr>
        <w:spacing w:line="360" w:lineRule="auto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Uwaga!</w:t>
      </w:r>
    </w:p>
    <w:p w14:paraId="380FB13E" w14:textId="77777777" w:rsidR="00F43407" w:rsidRPr="000B51C8" w:rsidRDefault="00F43407" w:rsidP="00730FCA">
      <w:pPr>
        <w:pStyle w:val="Akapitzlist"/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t>W przypadku gdy jakakolwiek część powyższych dokumentów nie dotyczy Oferenta, wpisuje on „nie dotyczy”.</w:t>
      </w:r>
    </w:p>
    <w:p w14:paraId="73CC8FCF" w14:textId="77777777" w:rsidR="00F43407" w:rsidRPr="000B51C8" w:rsidRDefault="00F43407" w:rsidP="00730FCA">
      <w:pPr>
        <w:spacing w:line="360" w:lineRule="auto"/>
        <w:ind w:left="426"/>
        <w:rPr>
          <w:rFonts w:asciiTheme="minorHAnsi" w:hAnsiTheme="minorHAnsi"/>
          <w:szCs w:val="24"/>
        </w:rPr>
      </w:pPr>
    </w:p>
    <w:p w14:paraId="5936DDA7" w14:textId="407B9C6D" w:rsidR="0021036B" w:rsidRPr="00F43407" w:rsidRDefault="000C6AED" w:rsidP="00730FCA">
      <w:pPr>
        <w:pStyle w:val="Akapitzlist"/>
        <w:numPr>
          <w:ilvl w:val="1"/>
          <w:numId w:val="33"/>
        </w:numPr>
        <w:spacing w:line="360" w:lineRule="auto"/>
        <w:rPr>
          <w:rFonts w:asciiTheme="minorHAnsi" w:hAnsiTheme="minorHAnsi"/>
          <w:szCs w:val="24"/>
        </w:rPr>
      </w:pPr>
      <w:r w:rsidRPr="00F43407">
        <w:rPr>
          <w:rFonts w:asciiTheme="minorHAnsi" w:hAnsiTheme="minorHAnsi"/>
          <w:b/>
          <w:szCs w:val="24"/>
        </w:rPr>
        <w:t>C</w:t>
      </w:r>
      <w:r w:rsidR="0021036B" w:rsidRPr="00F43407">
        <w:rPr>
          <w:rFonts w:asciiTheme="minorHAnsi" w:hAnsiTheme="minorHAnsi"/>
          <w:b/>
          <w:szCs w:val="24"/>
        </w:rPr>
        <w:t>zęść handlowa oferty:</w:t>
      </w:r>
    </w:p>
    <w:p w14:paraId="0E6D4E17" w14:textId="77777777" w:rsidR="00F43407" w:rsidRDefault="00F43407" w:rsidP="00730FCA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– Dane Oferenta – załącznik 1</w:t>
      </w:r>
    </w:p>
    <w:p w14:paraId="3647CB41" w14:textId="38A08DA1" w:rsidR="0021036B" w:rsidRDefault="00F43407" w:rsidP="00730FCA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Formularz – Oferta ceny ryczałtowej </w:t>
      </w:r>
      <w:r w:rsidRPr="0071641D">
        <w:rPr>
          <w:rFonts w:asciiTheme="minorHAnsi" w:hAnsiTheme="minorHAnsi"/>
          <w:szCs w:val="24"/>
        </w:rPr>
        <w:t xml:space="preserve"> </w:t>
      </w:r>
      <w:r w:rsidRPr="000B51C8">
        <w:rPr>
          <w:rFonts w:asciiTheme="minorHAnsi" w:hAnsiTheme="minorHAnsi"/>
          <w:szCs w:val="24"/>
        </w:rPr>
        <w:t xml:space="preserve">ze wszystkimi jej składnikami wykonania przedmiotu przetargu (netto i brutto) </w:t>
      </w:r>
      <w:r w:rsidRPr="0071641D">
        <w:rPr>
          <w:rFonts w:asciiTheme="minorHAnsi" w:hAnsiTheme="minorHAnsi"/>
          <w:szCs w:val="24"/>
        </w:rPr>
        <w:t>– z</w:t>
      </w:r>
      <w:r>
        <w:rPr>
          <w:rFonts w:asciiTheme="minorHAnsi" w:hAnsiTheme="minorHAnsi"/>
          <w:szCs w:val="24"/>
        </w:rPr>
        <w:t>ałącznik</w:t>
      </w:r>
      <w:r w:rsidRPr="0071641D">
        <w:rPr>
          <w:rFonts w:asciiTheme="minorHAnsi" w:hAnsiTheme="minorHAnsi"/>
          <w:szCs w:val="24"/>
        </w:rPr>
        <w:t xml:space="preserve"> nr 2</w:t>
      </w:r>
      <w:r w:rsidR="003A5D5B">
        <w:rPr>
          <w:rFonts w:asciiTheme="minorHAnsi" w:hAnsiTheme="minorHAnsi"/>
          <w:szCs w:val="24"/>
        </w:rPr>
        <w:t>.</w:t>
      </w:r>
    </w:p>
    <w:p w14:paraId="02662F83" w14:textId="7B8831D1" w:rsidR="003A5D5B" w:rsidRDefault="003A5D5B" w:rsidP="00730FCA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</w:p>
    <w:p w14:paraId="6A85DB3E" w14:textId="672B065C" w:rsidR="003A5D5B" w:rsidRPr="00730FCA" w:rsidRDefault="003A5D5B" w:rsidP="00730FCA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b/>
          <w:bCs/>
          <w:i/>
          <w:iCs/>
          <w:szCs w:val="24"/>
        </w:rPr>
      </w:pPr>
      <w:r w:rsidRPr="00730FCA">
        <w:rPr>
          <w:rFonts w:asciiTheme="minorHAnsi" w:hAnsiTheme="minorHAnsi"/>
          <w:b/>
          <w:bCs/>
          <w:i/>
          <w:iCs/>
          <w:szCs w:val="24"/>
        </w:rPr>
        <w:t>KRYTERIA OCENY OFERT</w:t>
      </w:r>
    </w:p>
    <w:p w14:paraId="789FF3A6" w14:textId="77777777" w:rsidR="002C23F0" w:rsidRDefault="002C23F0" w:rsidP="00730FCA">
      <w:pPr>
        <w:pStyle w:val="Akapitzlist"/>
        <w:spacing w:line="360" w:lineRule="auto"/>
        <w:ind w:left="360"/>
        <w:rPr>
          <w:rFonts w:asciiTheme="minorHAnsi" w:hAnsiTheme="minorHAnsi"/>
          <w:b/>
          <w:bCs/>
          <w:szCs w:val="24"/>
        </w:rPr>
      </w:pPr>
    </w:p>
    <w:p w14:paraId="78BEC911" w14:textId="2F2685AD" w:rsidR="003A5D5B" w:rsidRPr="003A5D5B" w:rsidRDefault="003A5D5B" w:rsidP="00FC644F">
      <w:pPr>
        <w:pStyle w:val="Akapitzlist"/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3A5D5B">
        <w:rPr>
          <w:rFonts w:asciiTheme="minorHAnsi" w:hAnsiTheme="minorHAnsi"/>
          <w:szCs w:val="24"/>
        </w:rPr>
        <w:t>Kryterium oceny – najniższa cena: 100 %. Za najkorzystniejszą ofertę zostanie uznana oferta, która osiągnie najniższą cenę w drodze kolejnych etapów postępowania przetargowego opisanego w Regulaminie Przetargowym stanowiącym integraln</w:t>
      </w:r>
      <w:r w:rsidR="00923E67">
        <w:rPr>
          <w:rFonts w:asciiTheme="minorHAnsi" w:hAnsiTheme="minorHAnsi"/>
          <w:szCs w:val="24"/>
        </w:rPr>
        <w:t>ą</w:t>
      </w:r>
      <w:r w:rsidRPr="003A5D5B">
        <w:rPr>
          <w:rFonts w:asciiTheme="minorHAnsi" w:hAnsiTheme="minorHAnsi"/>
          <w:szCs w:val="24"/>
        </w:rPr>
        <w:t xml:space="preserve"> cz</w:t>
      </w:r>
      <w:r w:rsidR="00923E67">
        <w:rPr>
          <w:rFonts w:asciiTheme="minorHAnsi" w:hAnsiTheme="minorHAnsi"/>
          <w:szCs w:val="24"/>
        </w:rPr>
        <w:t>ę</w:t>
      </w:r>
      <w:r w:rsidRPr="003A5D5B">
        <w:rPr>
          <w:rFonts w:asciiTheme="minorHAnsi" w:hAnsiTheme="minorHAnsi"/>
          <w:szCs w:val="24"/>
        </w:rPr>
        <w:t>ść niniejszego postępowania przetargowego.</w:t>
      </w:r>
    </w:p>
    <w:p w14:paraId="556EE3DD" w14:textId="77777777" w:rsidR="0021036B" w:rsidRPr="000B51C8" w:rsidRDefault="0021036B" w:rsidP="00730FCA">
      <w:pPr>
        <w:pStyle w:val="Tekstpodstawowywcity2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AD2480D" w14:textId="0A6ED080" w:rsidR="00730FCA" w:rsidRPr="00CA7E7D" w:rsidRDefault="00F43407" w:rsidP="00CA7E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b/>
          <w:bCs/>
          <w:i/>
          <w:iCs/>
          <w:szCs w:val="24"/>
        </w:rPr>
      </w:pPr>
      <w:r w:rsidRPr="00730FCA">
        <w:rPr>
          <w:rFonts w:asciiTheme="minorHAnsi" w:hAnsiTheme="minorHAnsi"/>
          <w:b/>
          <w:bCs/>
          <w:i/>
          <w:iCs/>
          <w:szCs w:val="24"/>
        </w:rPr>
        <w:lastRenderedPageBreak/>
        <w:t>WYMAGANIA W STOSUNKU DO OFERENTÓW</w:t>
      </w:r>
      <w:r w:rsidR="0021036B" w:rsidRPr="00730FCA">
        <w:rPr>
          <w:rFonts w:asciiTheme="minorHAnsi" w:hAnsiTheme="minorHAnsi"/>
          <w:b/>
          <w:bCs/>
          <w:i/>
          <w:iCs/>
          <w:szCs w:val="24"/>
        </w:rPr>
        <w:t>.</w:t>
      </w:r>
    </w:p>
    <w:p w14:paraId="1E979524" w14:textId="53B06B9A" w:rsidR="0021036B" w:rsidRPr="000B51C8" w:rsidRDefault="0021036B" w:rsidP="00730FCA">
      <w:pPr>
        <w:pStyle w:val="Tekstpodstawowywcity21"/>
        <w:spacing w:line="360" w:lineRule="auto"/>
        <w:ind w:firstLine="66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>O zamówienie mogą ubiegać się Oferenci, którzy spełniają następujące warunki:</w:t>
      </w:r>
    </w:p>
    <w:p w14:paraId="78FB9D28" w14:textId="20C46E23" w:rsidR="00F43407" w:rsidRDefault="00F43407" w:rsidP="00730FCA">
      <w:pPr>
        <w:pStyle w:val="Tekstpodstawowywcity21"/>
        <w:numPr>
          <w:ilvl w:val="0"/>
          <w:numId w:val="29"/>
        </w:numPr>
        <w:tabs>
          <w:tab w:val="left" w:pos="1418"/>
        </w:tabs>
        <w:spacing w:line="360" w:lineRule="auto"/>
        <w:ind w:left="1276" w:hanging="283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>znajdują się w sytuacji</w:t>
      </w:r>
      <w:r w:rsidR="00730FCA">
        <w:rPr>
          <w:rFonts w:asciiTheme="minorHAnsi" w:hAnsiTheme="minorHAnsi" w:cs="Times New Roman"/>
          <w:sz w:val="24"/>
          <w:szCs w:val="24"/>
        </w:rPr>
        <w:t xml:space="preserve"> ekonomicznej i</w:t>
      </w:r>
      <w:r w:rsidRPr="000B51C8">
        <w:rPr>
          <w:rFonts w:asciiTheme="minorHAnsi" w:hAnsiTheme="minorHAnsi" w:cs="Times New Roman"/>
          <w:sz w:val="24"/>
          <w:szCs w:val="24"/>
        </w:rPr>
        <w:t xml:space="preserve"> finansowej zapewniającej wykonanie zamówienia</w:t>
      </w:r>
      <w:r w:rsidR="00A841DD">
        <w:rPr>
          <w:rFonts w:asciiTheme="minorHAnsi" w:hAnsiTheme="minorHAnsi" w:cs="Times New Roman"/>
          <w:sz w:val="24"/>
          <w:szCs w:val="24"/>
        </w:rPr>
        <w:t>,</w:t>
      </w:r>
    </w:p>
    <w:p w14:paraId="23FD9350" w14:textId="14D487A7" w:rsidR="0021036B" w:rsidRDefault="0021036B" w:rsidP="00730FCA">
      <w:pPr>
        <w:pStyle w:val="Tekstpodstawowywcity21"/>
        <w:numPr>
          <w:ilvl w:val="0"/>
          <w:numId w:val="29"/>
        </w:numPr>
        <w:spacing w:line="360" w:lineRule="auto"/>
        <w:ind w:left="1276" w:hanging="283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>dysponują niezbędną wiedzą i doświadczeniem, a także potencjałem ekonomicznym i technicznym  oraz pracownikami zdolnymi do wykonania danego zamówienia</w:t>
      </w:r>
      <w:r w:rsidR="00A841DD">
        <w:rPr>
          <w:rFonts w:asciiTheme="minorHAnsi" w:hAnsiTheme="minorHAnsi" w:cs="Times New Roman"/>
          <w:sz w:val="24"/>
          <w:szCs w:val="24"/>
        </w:rPr>
        <w:t>.</w:t>
      </w:r>
    </w:p>
    <w:p w14:paraId="6A5E3C80" w14:textId="6026A5C3" w:rsidR="00730FCA" w:rsidRPr="000B51C8" w:rsidRDefault="00730FCA" w:rsidP="00730FCA">
      <w:pPr>
        <w:pStyle w:val="Tekstpodstawowywcity21"/>
        <w:numPr>
          <w:ilvl w:val="0"/>
          <w:numId w:val="29"/>
        </w:numPr>
        <w:spacing w:line="360" w:lineRule="auto"/>
        <w:ind w:left="1276" w:hanging="283"/>
        <w:jc w:val="both"/>
        <w:rPr>
          <w:rFonts w:asciiTheme="minorHAnsi" w:hAnsiTheme="minorHAnsi" w:cs="Times New Roman"/>
          <w:sz w:val="24"/>
          <w:szCs w:val="24"/>
        </w:rPr>
      </w:pPr>
      <w:r w:rsidRPr="00730FCA">
        <w:rPr>
          <w:rFonts w:asciiTheme="minorHAnsi" w:hAnsiTheme="minorHAnsi" w:cs="Times New Roman"/>
          <w:sz w:val="24"/>
          <w:szCs w:val="24"/>
        </w:rPr>
        <w:t>posiadają uprawnienia do wykonywania określonej działalności lub czynności, jeżeli ustawy nakładają obowiązek posiadania takich uprawnień</w:t>
      </w:r>
      <w:r w:rsidR="00C831F6">
        <w:rPr>
          <w:rFonts w:asciiTheme="minorHAnsi" w:hAnsiTheme="minorHAnsi" w:cs="Times New Roman"/>
          <w:sz w:val="24"/>
          <w:szCs w:val="24"/>
        </w:rPr>
        <w:t>.</w:t>
      </w:r>
    </w:p>
    <w:p w14:paraId="7BD3423F" w14:textId="77777777" w:rsidR="0021036B" w:rsidRPr="000B51C8" w:rsidRDefault="0021036B" w:rsidP="00730FCA">
      <w:pPr>
        <w:pStyle w:val="Tekstpodstawowywcity21"/>
        <w:spacing w:line="360" w:lineRule="auto"/>
        <w:rPr>
          <w:rFonts w:asciiTheme="minorHAnsi" w:hAnsiTheme="minorHAnsi" w:cs="Times New Roman"/>
          <w:sz w:val="24"/>
          <w:szCs w:val="24"/>
        </w:rPr>
      </w:pPr>
    </w:p>
    <w:p w14:paraId="5A7131D8" w14:textId="233B0531" w:rsidR="00607ED0" w:rsidRPr="00730FCA" w:rsidRDefault="00607ED0" w:rsidP="00730FC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/>
          <w:b/>
          <w:bCs/>
          <w:i/>
          <w:iCs/>
          <w:szCs w:val="24"/>
        </w:rPr>
      </w:pPr>
      <w:r w:rsidRPr="00730FCA">
        <w:rPr>
          <w:rFonts w:asciiTheme="minorHAnsi" w:hAnsiTheme="minorHAnsi"/>
          <w:b/>
          <w:bCs/>
          <w:i/>
          <w:iCs/>
          <w:szCs w:val="24"/>
        </w:rPr>
        <w:t>TERMIN REALIZACJI ZAMÓWIENIA i MIEJSCE DOSTAWY</w:t>
      </w:r>
    </w:p>
    <w:p w14:paraId="2A42FE85" w14:textId="77777777" w:rsidR="002C23F0" w:rsidRPr="00607ED0" w:rsidRDefault="002C23F0" w:rsidP="00730FCA">
      <w:pPr>
        <w:pStyle w:val="Akapitzlist"/>
        <w:spacing w:line="360" w:lineRule="auto"/>
        <w:ind w:left="360"/>
        <w:jc w:val="both"/>
        <w:rPr>
          <w:rFonts w:asciiTheme="minorHAnsi" w:hAnsiTheme="minorHAnsi"/>
          <w:b/>
          <w:bCs/>
          <w:szCs w:val="24"/>
        </w:rPr>
      </w:pPr>
    </w:p>
    <w:p w14:paraId="09675576" w14:textId="77B42A7A" w:rsidR="00607ED0" w:rsidRPr="00607ED0" w:rsidRDefault="00607ED0" w:rsidP="00730FCA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bookmarkStart w:id="14" w:name="_Hlk61367721"/>
      <w:r w:rsidRPr="00607ED0">
        <w:rPr>
          <w:rFonts w:asciiTheme="minorHAnsi" w:hAnsiTheme="minorHAnsi"/>
          <w:szCs w:val="24"/>
        </w:rPr>
        <w:t>Termin realizacji – do 4 tygodni od daty podpisania umowy.</w:t>
      </w:r>
      <w:r w:rsidR="00A17039">
        <w:rPr>
          <w:rFonts w:asciiTheme="minorHAnsi" w:hAnsiTheme="minorHAnsi"/>
          <w:szCs w:val="24"/>
        </w:rPr>
        <w:t xml:space="preserve"> </w:t>
      </w:r>
      <w:r w:rsidR="002C23F0">
        <w:rPr>
          <w:rFonts w:asciiTheme="minorHAnsi" w:hAnsiTheme="minorHAnsi"/>
          <w:szCs w:val="24"/>
        </w:rPr>
        <w:t>Oferent zobowiązany jest powiadomić Zamawiającego o przygotowaniu przedmiotu umowy do dostawy na 3 dni przed planowana data dostawy poprzez kontakt z przedstawicielem Zamawiającego wyznaczonym do realizacji umowy.</w:t>
      </w:r>
    </w:p>
    <w:p w14:paraId="0FDCE9C5" w14:textId="55CE89D9" w:rsidR="00607ED0" w:rsidRDefault="00607ED0" w:rsidP="00730FCA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607ED0">
        <w:rPr>
          <w:rFonts w:asciiTheme="minorHAnsi" w:hAnsiTheme="minorHAnsi"/>
          <w:szCs w:val="24"/>
        </w:rPr>
        <w:t>Miejsce dostawy – KWK Budryk ul. Zamkowa 10, 43-178 Ornontowice</w:t>
      </w:r>
      <w:r w:rsidR="002C23F0">
        <w:rPr>
          <w:rFonts w:asciiTheme="minorHAnsi" w:hAnsiTheme="minorHAnsi"/>
          <w:szCs w:val="24"/>
        </w:rPr>
        <w:t>.</w:t>
      </w:r>
    </w:p>
    <w:p w14:paraId="3E7C2958" w14:textId="08303775" w:rsidR="00607ED0" w:rsidRDefault="00607ED0" w:rsidP="00730FCA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Dostawa agregatów pompowych odbędzie się </w:t>
      </w:r>
      <w:r w:rsidR="00A17039">
        <w:rPr>
          <w:rFonts w:asciiTheme="minorHAnsi" w:hAnsiTheme="minorHAnsi"/>
          <w:szCs w:val="24"/>
        </w:rPr>
        <w:t xml:space="preserve">środkami i </w:t>
      </w:r>
      <w:r>
        <w:rPr>
          <w:rFonts w:asciiTheme="minorHAnsi" w:hAnsiTheme="minorHAnsi"/>
          <w:szCs w:val="24"/>
        </w:rPr>
        <w:t>na koszt Oferenta.</w:t>
      </w:r>
    </w:p>
    <w:bookmarkEnd w:id="14"/>
    <w:p w14:paraId="00497518" w14:textId="77777777" w:rsidR="00607ED0" w:rsidRPr="00607ED0" w:rsidRDefault="00607ED0" w:rsidP="00730FCA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Cs w:val="24"/>
        </w:rPr>
      </w:pPr>
    </w:p>
    <w:p w14:paraId="065E8666" w14:textId="2B532DA7" w:rsidR="0021036B" w:rsidRPr="00E939BE" w:rsidRDefault="00A17039" w:rsidP="00730FCA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i/>
          <w:iCs/>
          <w:szCs w:val="24"/>
        </w:rPr>
      </w:pPr>
      <w:r w:rsidRPr="00730FCA">
        <w:rPr>
          <w:rFonts w:asciiTheme="minorHAnsi" w:hAnsiTheme="minorHAnsi"/>
          <w:b/>
          <w:bCs/>
          <w:i/>
          <w:iCs/>
          <w:szCs w:val="24"/>
        </w:rPr>
        <w:t>ISTOTNE POSTANOWIENIA</w:t>
      </w:r>
      <w:r w:rsidR="00607ED0" w:rsidRPr="00730FCA">
        <w:rPr>
          <w:rFonts w:asciiTheme="minorHAnsi" w:hAnsiTheme="minorHAnsi"/>
          <w:b/>
          <w:bCs/>
          <w:i/>
          <w:iCs/>
          <w:szCs w:val="24"/>
        </w:rPr>
        <w:t xml:space="preserve"> UMOWY</w:t>
      </w:r>
    </w:p>
    <w:p w14:paraId="37D58177" w14:textId="77777777" w:rsidR="00E939BE" w:rsidRPr="00730FCA" w:rsidRDefault="00E939BE" w:rsidP="00E939BE">
      <w:pPr>
        <w:pStyle w:val="Akapitzlist"/>
        <w:tabs>
          <w:tab w:val="left" w:pos="709"/>
        </w:tabs>
        <w:spacing w:line="360" w:lineRule="auto"/>
        <w:ind w:left="360"/>
        <w:jc w:val="both"/>
        <w:rPr>
          <w:rFonts w:asciiTheme="minorHAnsi" w:hAnsiTheme="minorHAnsi"/>
          <w:i/>
          <w:iCs/>
          <w:szCs w:val="24"/>
        </w:rPr>
      </w:pPr>
    </w:p>
    <w:p w14:paraId="7356A19C" w14:textId="7DC33018" w:rsidR="0021036B" w:rsidRDefault="0021036B" w:rsidP="00730FCA">
      <w:pPr>
        <w:spacing w:line="360" w:lineRule="auto"/>
        <w:ind w:left="284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t>Projekt umowy</w:t>
      </w:r>
      <w:r w:rsidR="00A17039">
        <w:rPr>
          <w:rFonts w:asciiTheme="minorHAnsi" w:hAnsiTheme="minorHAnsi"/>
          <w:szCs w:val="24"/>
        </w:rPr>
        <w:t xml:space="preserve"> </w:t>
      </w:r>
      <w:r w:rsidRPr="000B51C8">
        <w:rPr>
          <w:rFonts w:asciiTheme="minorHAnsi" w:hAnsiTheme="minorHAnsi"/>
          <w:szCs w:val="24"/>
        </w:rPr>
        <w:t>stanowi załącznik  do niniejszej specyfikacji.</w:t>
      </w:r>
    </w:p>
    <w:p w14:paraId="44190CE4" w14:textId="1010708E" w:rsidR="00A17039" w:rsidRDefault="00A17039" w:rsidP="00730FCA">
      <w:pPr>
        <w:spacing w:line="360" w:lineRule="auto"/>
        <w:ind w:left="284"/>
        <w:jc w:val="both"/>
        <w:rPr>
          <w:rFonts w:asciiTheme="minorHAnsi" w:hAnsiTheme="minorHAnsi"/>
          <w:szCs w:val="24"/>
        </w:rPr>
      </w:pPr>
    </w:p>
    <w:p w14:paraId="406D9BB9" w14:textId="77777777" w:rsidR="002C23F0" w:rsidRPr="00730FCA" w:rsidRDefault="00A17039" w:rsidP="00730FCA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b/>
          <w:bCs/>
          <w:i/>
          <w:iCs/>
          <w:szCs w:val="24"/>
        </w:rPr>
      </w:pPr>
      <w:bookmarkStart w:id="15" w:name="_Hlk61360096"/>
      <w:r w:rsidRPr="00730FCA">
        <w:rPr>
          <w:rFonts w:asciiTheme="minorHAnsi" w:hAnsiTheme="minorHAnsi"/>
          <w:b/>
          <w:bCs/>
          <w:i/>
          <w:iCs/>
          <w:szCs w:val="24"/>
        </w:rPr>
        <w:t>FORMA, ZAKRES, WARUNKI FINANSOWE I GWARANCJI</w:t>
      </w:r>
    </w:p>
    <w:bookmarkEnd w:id="15"/>
    <w:p w14:paraId="16AB2623" w14:textId="6F663E36" w:rsidR="00A17039" w:rsidRPr="002C23F0" w:rsidRDefault="00A17039" w:rsidP="00730FCA">
      <w:pPr>
        <w:pStyle w:val="Akapitzlist"/>
        <w:tabs>
          <w:tab w:val="left" w:pos="709"/>
        </w:tabs>
        <w:spacing w:line="360" w:lineRule="auto"/>
        <w:ind w:left="360"/>
        <w:jc w:val="both"/>
        <w:rPr>
          <w:rFonts w:asciiTheme="minorHAnsi" w:hAnsiTheme="minorHAnsi"/>
          <w:b/>
          <w:bCs/>
          <w:szCs w:val="24"/>
        </w:rPr>
      </w:pPr>
      <w:r w:rsidRPr="002C23F0">
        <w:rPr>
          <w:rFonts w:asciiTheme="minorHAnsi" w:hAnsiTheme="minorHAnsi"/>
          <w:b/>
          <w:bCs/>
          <w:szCs w:val="24"/>
        </w:rPr>
        <w:t xml:space="preserve"> </w:t>
      </w:r>
    </w:p>
    <w:p w14:paraId="6C1C11B6" w14:textId="4DB32F4F" w:rsidR="00A17039" w:rsidRDefault="00A17039" w:rsidP="00730FCA">
      <w:pPr>
        <w:pStyle w:val="Akapitzlist"/>
        <w:tabs>
          <w:tab w:val="left" w:pos="709"/>
        </w:tabs>
        <w:spacing w:line="360" w:lineRule="auto"/>
        <w:ind w:left="3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Zgodnie z załącznikiem nr 5 w części technicznej oferty</w:t>
      </w:r>
      <w:r w:rsidRPr="00A17039">
        <w:rPr>
          <w:rFonts w:asciiTheme="minorHAnsi" w:hAnsiTheme="minorHAnsi"/>
          <w:szCs w:val="24"/>
        </w:rPr>
        <w:t xml:space="preserve"> </w:t>
      </w:r>
      <w:r w:rsidR="003A227B">
        <w:rPr>
          <w:rFonts w:asciiTheme="minorHAnsi" w:hAnsiTheme="minorHAnsi"/>
          <w:szCs w:val="24"/>
        </w:rPr>
        <w:t>tj.</w:t>
      </w:r>
      <w:r>
        <w:rPr>
          <w:rFonts w:asciiTheme="minorHAnsi" w:hAnsiTheme="minorHAnsi"/>
          <w:szCs w:val="24"/>
        </w:rPr>
        <w:t xml:space="preserve"> Formularz – przyjęcie warunków finansowych i gwarancji</w:t>
      </w:r>
      <w:r w:rsidR="003A227B">
        <w:rPr>
          <w:rFonts w:asciiTheme="minorHAnsi" w:hAnsiTheme="minorHAnsi"/>
          <w:szCs w:val="24"/>
        </w:rPr>
        <w:t>.</w:t>
      </w:r>
    </w:p>
    <w:p w14:paraId="5D82E477" w14:textId="603168BF" w:rsidR="0021036B" w:rsidRPr="000B51C8" w:rsidRDefault="0021036B" w:rsidP="00730FCA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  <w:r w:rsidRPr="000B51C8">
        <w:rPr>
          <w:rFonts w:asciiTheme="minorHAnsi" w:eastAsia="Arial" w:hAnsiTheme="minorHAnsi"/>
          <w:szCs w:val="24"/>
        </w:rPr>
        <w:t xml:space="preserve">                    </w:t>
      </w:r>
    </w:p>
    <w:p w14:paraId="0183A0BF" w14:textId="0D69F3BB" w:rsidR="0021036B" w:rsidRPr="00730FCA" w:rsidRDefault="002C23F0" w:rsidP="00730FCA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  <w:b/>
          <w:bCs/>
          <w:i/>
          <w:iCs/>
          <w:szCs w:val="24"/>
        </w:rPr>
      </w:pPr>
      <w:r w:rsidRPr="00730FCA">
        <w:rPr>
          <w:rFonts w:asciiTheme="minorHAnsi" w:hAnsiTheme="minorHAnsi"/>
          <w:b/>
          <w:bCs/>
          <w:i/>
          <w:iCs/>
          <w:szCs w:val="24"/>
        </w:rPr>
        <w:t>TERMIN I MIEJSCE SKŁADANIA OFERT</w:t>
      </w:r>
    </w:p>
    <w:p w14:paraId="34B8037B" w14:textId="77777777" w:rsidR="00270AD3" w:rsidRPr="000B51C8" w:rsidRDefault="00270AD3" w:rsidP="00730FCA">
      <w:pPr>
        <w:pStyle w:val="Akapitzlist"/>
        <w:tabs>
          <w:tab w:val="left" w:pos="709"/>
        </w:tabs>
        <w:spacing w:line="360" w:lineRule="auto"/>
        <w:ind w:left="360"/>
        <w:jc w:val="both"/>
        <w:rPr>
          <w:rFonts w:asciiTheme="minorHAnsi" w:hAnsiTheme="minorHAnsi"/>
          <w:b/>
          <w:bCs/>
          <w:szCs w:val="24"/>
        </w:rPr>
      </w:pPr>
    </w:p>
    <w:p w14:paraId="31BA6800" w14:textId="4539D65F" w:rsidR="0021036B" w:rsidRPr="000B51C8" w:rsidRDefault="0021036B" w:rsidP="00730FCA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t xml:space="preserve">Oferty należy składać do dnia </w:t>
      </w:r>
      <w:r w:rsidR="00270AD3" w:rsidRPr="00AC1C17">
        <w:rPr>
          <w:rFonts w:asciiTheme="minorHAnsi" w:hAnsiTheme="minorHAnsi"/>
          <w:b/>
          <w:bCs/>
          <w:szCs w:val="24"/>
          <w:u w:val="single"/>
        </w:rPr>
        <w:t>01</w:t>
      </w:r>
      <w:r w:rsidR="00656F9E" w:rsidRPr="00AC1C17">
        <w:rPr>
          <w:rFonts w:asciiTheme="minorHAnsi" w:hAnsiTheme="minorHAnsi"/>
          <w:b/>
          <w:bCs/>
          <w:szCs w:val="24"/>
          <w:u w:val="single"/>
        </w:rPr>
        <w:t>.0</w:t>
      </w:r>
      <w:r w:rsidR="00270AD3" w:rsidRPr="00AC1C17">
        <w:rPr>
          <w:rFonts w:asciiTheme="minorHAnsi" w:hAnsiTheme="minorHAnsi"/>
          <w:b/>
          <w:bCs/>
          <w:szCs w:val="24"/>
          <w:u w:val="single"/>
        </w:rPr>
        <w:t>2</w:t>
      </w:r>
      <w:r w:rsidR="00656F9E" w:rsidRPr="00AC1C17">
        <w:rPr>
          <w:rFonts w:asciiTheme="minorHAnsi" w:hAnsiTheme="minorHAnsi"/>
          <w:b/>
          <w:bCs/>
          <w:szCs w:val="24"/>
          <w:u w:val="single"/>
        </w:rPr>
        <w:t>.202</w:t>
      </w:r>
      <w:r w:rsidR="00270AD3" w:rsidRPr="00AC1C17">
        <w:rPr>
          <w:rFonts w:asciiTheme="minorHAnsi" w:hAnsiTheme="minorHAnsi"/>
          <w:b/>
          <w:bCs/>
          <w:szCs w:val="24"/>
          <w:u w:val="single"/>
        </w:rPr>
        <w:t>1</w:t>
      </w:r>
      <w:r w:rsidRPr="00AC1C17">
        <w:rPr>
          <w:rFonts w:asciiTheme="minorHAnsi" w:hAnsiTheme="minorHAnsi"/>
          <w:b/>
          <w:bCs/>
          <w:szCs w:val="24"/>
          <w:u w:val="single"/>
        </w:rPr>
        <w:t xml:space="preserve"> r.</w:t>
      </w:r>
      <w:r w:rsidRPr="00AC1C17">
        <w:rPr>
          <w:rFonts w:asciiTheme="minorHAnsi" w:hAnsiTheme="minorHAnsi"/>
          <w:szCs w:val="24"/>
        </w:rPr>
        <w:t xml:space="preserve"> </w:t>
      </w:r>
      <w:r w:rsidRPr="00270AD3">
        <w:rPr>
          <w:rFonts w:asciiTheme="minorHAnsi" w:hAnsiTheme="minorHAnsi"/>
          <w:b/>
          <w:bCs/>
          <w:szCs w:val="24"/>
          <w:u w:val="single"/>
        </w:rPr>
        <w:t xml:space="preserve">do godz. </w:t>
      </w:r>
      <w:r w:rsidR="00AC1C17">
        <w:rPr>
          <w:rFonts w:asciiTheme="minorHAnsi" w:hAnsiTheme="minorHAnsi"/>
          <w:b/>
          <w:bCs/>
          <w:szCs w:val="24"/>
          <w:u w:val="single"/>
        </w:rPr>
        <w:t>12</w:t>
      </w:r>
      <w:r w:rsidR="00656F9E" w:rsidRPr="00270AD3">
        <w:rPr>
          <w:rFonts w:asciiTheme="minorHAnsi" w:hAnsiTheme="minorHAnsi"/>
          <w:b/>
          <w:bCs/>
          <w:szCs w:val="24"/>
          <w:u w:val="single"/>
        </w:rPr>
        <w:t>:00</w:t>
      </w:r>
      <w:r w:rsidRPr="000B51C8">
        <w:rPr>
          <w:rFonts w:asciiTheme="minorHAnsi" w:hAnsiTheme="minorHAnsi"/>
          <w:szCs w:val="24"/>
        </w:rPr>
        <w:t xml:space="preserve"> w siedzibie Zamawiającego:</w:t>
      </w:r>
    </w:p>
    <w:p w14:paraId="57348CB6" w14:textId="3490CA2A" w:rsidR="0021036B" w:rsidRPr="00270AD3" w:rsidRDefault="00270AD3" w:rsidP="00730FCA">
      <w:pPr>
        <w:pStyle w:val="Nagwek2"/>
        <w:spacing w:line="360" w:lineRule="auto"/>
        <w:ind w:left="284"/>
        <w:jc w:val="both"/>
        <w:rPr>
          <w:rFonts w:asciiTheme="minorHAnsi" w:hAnsiTheme="minorHAnsi" w:cs="Times New Roman"/>
          <w:b w:val="0"/>
          <w:bCs/>
          <w:i w:val="0"/>
          <w:sz w:val="24"/>
          <w:szCs w:val="24"/>
        </w:rPr>
      </w:pPr>
      <w:bookmarkStart w:id="16" w:name="_Hlk61362957"/>
      <w:r>
        <w:rPr>
          <w:rFonts w:asciiTheme="minorHAnsi" w:hAnsiTheme="minorHAnsi" w:cs="Times New Roman"/>
          <w:b w:val="0"/>
          <w:bCs/>
          <w:i w:val="0"/>
          <w:sz w:val="24"/>
          <w:szCs w:val="24"/>
        </w:rPr>
        <w:t xml:space="preserve">         </w:t>
      </w:r>
      <w:r w:rsidRPr="008F6266">
        <w:rPr>
          <w:rFonts w:asciiTheme="minorHAnsi" w:hAnsiTheme="minorHAnsi" w:cs="Times New Roman"/>
          <w:b w:val="0"/>
          <w:bCs/>
          <w:i w:val="0"/>
          <w:sz w:val="24"/>
          <w:szCs w:val="24"/>
        </w:rPr>
        <w:t>JSW Szkolenie i Górnictwo Sp. z o.o.</w:t>
      </w:r>
      <w:r>
        <w:rPr>
          <w:rFonts w:asciiTheme="minorHAnsi" w:hAnsiTheme="minorHAnsi" w:cs="Times New Roman"/>
          <w:b w:val="0"/>
          <w:bCs/>
          <w:i w:val="0"/>
          <w:sz w:val="24"/>
          <w:szCs w:val="24"/>
        </w:rPr>
        <w:t xml:space="preserve"> </w:t>
      </w:r>
      <w:r w:rsidRPr="008F6266">
        <w:rPr>
          <w:rFonts w:asciiTheme="minorHAnsi" w:hAnsiTheme="minorHAnsi" w:cs="Times New Roman"/>
          <w:b w:val="0"/>
          <w:bCs/>
          <w:i w:val="0"/>
          <w:sz w:val="24"/>
          <w:szCs w:val="24"/>
        </w:rPr>
        <w:t>ul. Węglowa 4</w:t>
      </w:r>
      <w:r>
        <w:rPr>
          <w:rFonts w:asciiTheme="minorHAnsi" w:hAnsiTheme="minorHAnsi" w:cs="Times New Roman"/>
          <w:b w:val="0"/>
          <w:bCs/>
          <w:i w:val="0"/>
          <w:sz w:val="24"/>
          <w:szCs w:val="24"/>
        </w:rPr>
        <w:t xml:space="preserve">, </w:t>
      </w:r>
      <w:r w:rsidRPr="008F6266">
        <w:rPr>
          <w:rFonts w:asciiTheme="minorHAnsi" w:hAnsiTheme="minorHAnsi" w:cs="Times New Roman"/>
          <w:b w:val="0"/>
          <w:bCs/>
          <w:i w:val="0"/>
          <w:sz w:val="24"/>
          <w:szCs w:val="24"/>
        </w:rPr>
        <w:t>44-268 Jastrzębie-Zdrój</w:t>
      </w:r>
      <w:bookmarkEnd w:id="16"/>
    </w:p>
    <w:p w14:paraId="1606F6C0" w14:textId="45DD7008" w:rsidR="001841F6" w:rsidRPr="000B51C8" w:rsidRDefault="00270AD3" w:rsidP="00730FC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Sekretariat</w:t>
      </w:r>
      <w:r w:rsidR="00D41D77" w:rsidRPr="000B51C8">
        <w:rPr>
          <w:rFonts w:asciiTheme="minorHAnsi" w:hAnsiTheme="minorHAnsi"/>
          <w:szCs w:val="24"/>
        </w:rPr>
        <w:t xml:space="preserve"> </w:t>
      </w:r>
      <w:r w:rsidR="0021036B" w:rsidRPr="000B51C8">
        <w:rPr>
          <w:rFonts w:asciiTheme="minorHAnsi" w:hAnsiTheme="minorHAnsi"/>
          <w:szCs w:val="24"/>
        </w:rPr>
        <w:t>wystawia pokwitowanie przyjęcia oferty</w:t>
      </w:r>
      <w:r>
        <w:rPr>
          <w:rFonts w:asciiTheme="minorHAnsi" w:hAnsiTheme="minorHAnsi"/>
          <w:szCs w:val="24"/>
        </w:rPr>
        <w:t xml:space="preserve"> z zapisaniem dnia i godziny wpłynięcia oferty</w:t>
      </w:r>
      <w:r w:rsidR="0021036B" w:rsidRPr="000B51C8">
        <w:rPr>
          <w:rFonts w:asciiTheme="minorHAnsi" w:hAnsiTheme="minorHAnsi"/>
          <w:szCs w:val="24"/>
        </w:rPr>
        <w:t>.</w:t>
      </w:r>
    </w:p>
    <w:p w14:paraId="2434F0A1" w14:textId="77777777" w:rsidR="0021036B" w:rsidRPr="000B51C8" w:rsidRDefault="0021036B" w:rsidP="00730FC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lastRenderedPageBreak/>
        <w:t>Oferty złożone po terminie będą zwrócone Oferentom bez otwierania.</w:t>
      </w:r>
    </w:p>
    <w:p w14:paraId="00D98079" w14:textId="77777777" w:rsidR="0021036B" w:rsidRPr="000B51C8" w:rsidRDefault="0021036B" w:rsidP="00CA7E7D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szCs w:val="24"/>
        </w:rPr>
      </w:pPr>
    </w:p>
    <w:p w14:paraId="332247A6" w14:textId="136BA460" w:rsidR="0021036B" w:rsidRDefault="006F673A" w:rsidP="00730FCA">
      <w:pPr>
        <w:pStyle w:val="Tekstpodstawowy31"/>
        <w:numPr>
          <w:ilvl w:val="0"/>
          <w:numId w:val="33"/>
        </w:num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B51C8">
        <w:rPr>
          <w:rFonts w:asciiTheme="minorHAnsi" w:hAnsiTheme="minorHAnsi" w:cs="Times New Roman"/>
          <w:b/>
          <w:bCs/>
          <w:sz w:val="24"/>
          <w:szCs w:val="24"/>
        </w:rPr>
        <w:t>TERMIN ZWIĄZANIA OFERTĄ</w:t>
      </w:r>
    </w:p>
    <w:p w14:paraId="238DB897" w14:textId="77777777" w:rsidR="00730FCA" w:rsidRPr="000B51C8" w:rsidRDefault="00730FCA" w:rsidP="00730FCA">
      <w:pPr>
        <w:pStyle w:val="Tekstpodstawowy31"/>
        <w:spacing w:line="360" w:lineRule="auto"/>
        <w:ind w:left="360"/>
        <w:rPr>
          <w:rFonts w:asciiTheme="minorHAnsi" w:hAnsiTheme="minorHAnsi" w:cs="Times New Roman"/>
          <w:b/>
          <w:bCs/>
          <w:sz w:val="24"/>
          <w:szCs w:val="24"/>
        </w:rPr>
      </w:pPr>
    </w:p>
    <w:p w14:paraId="45236CCB" w14:textId="472A9722" w:rsidR="0021036B" w:rsidRPr="000B51C8" w:rsidRDefault="0021036B" w:rsidP="00730FCA">
      <w:pPr>
        <w:pStyle w:val="Tekstpodstawowy31"/>
        <w:spacing w:line="360" w:lineRule="auto"/>
        <w:ind w:left="567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 xml:space="preserve">Oferenci pozostają związani ofertą przez okres </w:t>
      </w:r>
      <w:r w:rsidR="00D41D77" w:rsidRPr="000B51C8">
        <w:rPr>
          <w:rFonts w:asciiTheme="minorHAnsi" w:hAnsiTheme="minorHAnsi" w:cs="Times New Roman"/>
          <w:sz w:val="24"/>
          <w:szCs w:val="24"/>
        </w:rPr>
        <w:t xml:space="preserve">60 </w:t>
      </w:r>
      <w:r w:rsidRPr="000B51C8">
        <w:rPr>
          <w:rFonts w:asciiTheme="minorHAnsi" w:hAnsiTheme="minorHAnsi" w:cs="Times New Roman"/>
          <w:sz w:val="24"/>
          <w:szCs w:val="24"/>
        </w:rPr>
        <w:t>dni od upływu terminu do składania ofert</w:t>
      </w:r>
      <w:r w:rsidR="00EC5CF1">
        <w:rPr>
          <w:rFonts w:asciiTheme="minorHAnsi" w:hAnsiTheme="minorHAnsi" w:cs="Times New Roman"/>
          <w:sz w:val="24"/>
          <w:szCs w:val="24"/>
        </w:rPr>
        <w:t>.</w:t>
      </w:r>
      <w:r w:rsidRPr="000B51C8">
        <w:rPr>
          <w:rFonts w:asciiTheme="minorHAnsi" w:hAnsiTheme="minorHAnsi" w:cs="Times New Roman"/>
          <w:sz w:val="24"/>
          <w:szCs w:val="24"/>
        </w:rPr>
        <w:t xml:space="preserve"> Oferent, którego oferta została wybrana jest związany ofertą do czasu zakończenia realizacji umowy. </w:t>
      </w:r>
    </w:p>
    <w:p w14:paraId="7B1183A4" w14:textId="77777777" w:rsidR="0021036B" w:rsidRPr="000B51C8" w:rsidRDefault="0021036B" w:rsidP="00730FCA">
      <w:pPr>
        <w:pStyle w:val="Tekstpodstawowy31"/>
        <w:spacing w:line="360" w:lineRule="auto"/>
        <w:ind w:left="567"/>
        <w:rPr>
          <w:rFonts w:asciiTheme="minorHAnsi" w:hAnsiTheme="minorHAnsi" w:cs="Times New Roman"/>
          <w:sz w:val="24"/>
          <w:szCs w:val="24"/>
        </w:rPr>
      </w:pPr>
    </w:p>
    <w:p w14:paraId="69F435A5" w14:textId="45B20747" w:rsidR="0021036B" w:rsidRDefault="00EF4E26" w:rsidP="00730FCA">
      <w:pPr>
        <w:pStyle w:val="Tekstpodstawowy31"/>
        <w:numPr>
          <w:ilvl w:val="0"/>
          <w:numId w:val="33"/>
        </w:numPr>
        <w:spacing w:line="360" w:lineRule="auto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730FCA">
        <w:rPr>
          <w:rFonts w:asciiTheme="minorHAnsi" w:hAnsiTheme="minorHAnsi" w:cs="Times New Roman"/>
          <w:b/>
          <w:bCs/>
          <w:i/>
          <w:iCs/>
          <w:sz w:val="24"/>
          <w:szCs w:val="24"/>
        </w:rPr>
        <w:t>ZAPYTANIA OFERENTÓW I TRYB UDZIELANIA ODPOWIEDZI</w:t>
      </w:r>
    </w:p>
    <w:p w14:paraId="59CDF5AD" w14:textId="77777777" w:rsidR="00C831F6" w:rsidRPr="00730FCA" w:rsidRDefault="00C831F6" w:rsidP="00C831F6">
      <w:pPr>
        <w:pStyle w:val="Tekstpodstawowy31"/>
        <w:spacing w:line="360" w:lineRule="auto"/>
        <w:ind w:left="360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</w:p>
    <w:p w14:paraId="58BAD993" w14:textId="388CF2AD" w:rsidR="0021036B" w:rsidRPr="000B51C8" w:rsidRDefault="00EF4E26" w:rsidP="00730FCA">
      <w:pPr>
        <w:pStyle w:val="Tekstpodstawowy31"/>
        <w:numPr>
          <w:ilvl w:val="0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Oferenci mogą kierować zapytania o wyjaśnienie treści ogłoszenia w terminie do: 2 dni roboczych przed upływem terminu składania ofert przetargowych. </w:t>
      </w:r>
    </w:p>
    <w:p w14:paraId="2A6FBEE9" w14:textId="2BC7C4B9" w:rsidR="00537607" w:rsidRPr="000B51C8" w:rsidRDefault="0021036B" w:rsidP="00730FCA">
      <w:pPr>
        <w:pStyle w:val="Tekstpodstawowy31"/>
        <w:numPr>
          <w:ilvl w:val="0"/>
          <w:numId w:val="21"/>
        </w:numPr>
        <w:spacing w:line="360" w:lineRule="auto"/>
        <w:ind w:left="709" w:hanging="283"/>
        <w:jc w:val="both"/>
        <w:rPr>
          <w:rFonts w:asciiTheme="minorHAnsi" w:eastAsia="Arial" w:hAnsiTheme="minorHAnsi" w:cs="Times New Roman"/>
          <w:sz w:val="24"/>
          <w:szCs w:val="24"/>
          <w:u w:val="single"/>
        </w:rPr>
      </w:pPr>
      <w:r w:rsidRPr="000B51C8">
        <w:rPr>
          <w:rFonts w:asciiTheme="minorHAnsi" w:hAnsiTheme="minorHAnsi" w:cs="Times New Roman"/>
          <w:sz w:val="24"/>
          <w:szCs w:val="24"/>
        </w:rPr>
        <w:t xml:space="preserve">Pytania Oferentów muszą być sformułowane </w:t>
      </w:r>
      <w:r w:rsidR="00EF4E26">
        <w:rPr>
          <w:rFonts w:asciiTheme="minorHAnsi" w:hAnsiTheme="minorHAnsi" w:cs="Times New Roman"/>
          <w:sz w:val="24"/>
          <w:szCs w:val="24"/>
        </w:rPr>
        <w:t xml:space="preserve">w sposób zrozumiały za pomocą </w:t>
      </w:r>
      <w:r w:rsidR="00682FE4">
        <w:rPr>
          <w:rFonts w:asciiTheme="minorHAnsi" w:hAnsiTheme="minorHAnsi" w:cs="Times New Roman"/>
          <w:sz w:val="24"/>
          <w:szCs w:val="24"/>
        </w:rPr>
        <w:t xml:space="preserve">poczty elektronicznej na adres e-mail </w:t>
      </w:r>
      <w:r w:rsidR="00AC1C17">
        <w:rPr>
          <w:rFonts w:asciiTheme="minorHAnsi" w:hAnsiTheme="minorHAnsi" w:cs="Times New Roman"/>
          <w:sz w:val="24"/>
          <w:szCs w:val="24"/>
        </w:rPr>
        <w:t xml:space="preserve"> </w:t>
      </w:r>
      <w:hyperlink r:id="rId9" w:history="1">
        <w:r w:rsidR="00AC1C17" w:rsidRPr="00D60FB4">
          <w:rPr>
            <w:rStyle w:val="Hipercze"/>
            <w:rFonts w:asciiTheme="minorHAnsi" w:hAnsiTheme="minorHAnsi" w:cs="Times New Roman"/>
            <w:sz w:val="24"/>
            <w:szCs w:val="24"/>
          </w:rPr>
          <w:t>jswsig@jswsig.pl</w:t>
        </w:r>
      </w:hyperlink>
      <w:r w:rsidR="00AC1C17">
        <w:rPr>
          <w:rFonts w:asciiTheme="minorHAnsi" w:hAnsiTheme="minorHAnsi" w:cs="Times New Roman"/>
          <w:sz w:val="24"/>
          <w:szCs w:val="24"/>
        </w:rPr>
        <w:t xml:space="preserve"> .</w:t>
      </w:r>
      <w:r w:rsidR="00682FE4">
        <w:rPr>
          <w:rFonts w:asciiTheme="minorHAnsi" w:hAnsiTheme="minorHAnsi" w:cs="Times New Roman"/>
          <w:sz w:val="24"/>
          <w:szCs w:val="24"/>
        </w:rPr>
        <w:t xml:space="preserve"> Wszystkie zapytania przesłane przez </w:t>
      </w:r>
      <w:r w:rsidR="00730FCA">
        <w:rPr>
          <w:rFonts w:asciiTheme="minorHAnsi" w:hAnsiTheme="minorHAnsi" w:cs="Times New Roman"/>
          <w:sz w:val="24"/>
          <w:szCs w:val="24"/>
        </w:rPr>
        <w:t>Oferenta</w:t>
      </w:r>
      <w:r w:rsidR="00682FE4">
        <w:rPr>
          <w:rFonts w:asciiTheme="minorHAnsi" w:hAnsiTheme="minorHAnsi" w:cs="Times New Roman"/>
          <w:sz w:val="24"/>
          <w:szCs w:val="24"/>
        </w:rPr>
        <w:t xml:space="preserve"> za pomocą poczty elektronicznej są wiążące dla Zamawiającego i rejestrowane przez Sekretariat Zmawiającego. </w:t>
      </w:r>
    </w:p>
    <w:p w14:paraId="1BFBB07C" w14:textId="29D2C1A7" w:rsidR="0021036B" w:rsidRPr="00682FE4" w:rsidRDefault="0021036B" w:rsidP="00730FCA">
      <w:pPr>
        <w:pStyle w:val="Tekstpodstawowy31"/>
        <w:numPr>
          <w:ilvl w:val="0"/>
          <w:numId w:val="21"/>
        </w:numPr>
        <w:spacing w:line="360" w:lineRule="auto"/>
        <w:ind w:left="709" w:hanging="283"/>
        <w:jc w:val="both"/>
        <w:rPr>
          <w:rFonts w:asciiTheme="minorHAnsi" w:eastAsia="Arial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 xml:space="preserve">Zamawiający </w:t>
      </w:r>
      <w:r w:rsidR="00682FE4">
        <w:rPr>
          <w:rFonts w:asciiTheme="minorHAnsi" w:hAnsiTheme="minorHAnsi" w:cs="Times New Roman"/>
          <w:sz w:val="24"/>
          <w:szCs w:val="24"/>
        </w:rPr>
        <w:t xml:space="preserve">jest zobowiązany do udzielenia odpowiedzi na zadane pytania niezwłocznie. </w:t>
      </w:r>
    </w:p>
    <w:p w14:paraId="5E259DB5" w14:textId="6E2AD046" w:rsidR="00682FE4" w:rsidRPr="00682FE4" w:rsidRDefault="00682FE4" w:rsidP="00730FCA">
      <w:pPr>
        <w:pStyle w:val="Tekstpodstawowy31"/>
        <w:numPr>
          <w:ilvl w:val="0"/>
          <w:numId w:val="21"/>
        </w:numPr>
        <w:spacing w:line="360" w:lineRule="auto"/>
        <w:ind w:left="709" w:hanging="283"/>
        <w:jc w:val="both"/>
        <w:rPr>
          <w:rFonts w:asciiTheme="minorHAnsi" w:eastAsia="Arial" w:hAnsiTheme="minorHAnsi" w:cs="Times New Roman"/>
          <w:sz w:val="24"/>
          <w:szCs w:val="24"/>
        </w:rPr>
      </w:pPr>
      <w:bookmarkStart w:id="17" w:name="_Hlk61362325"/>
      <w:r>
        <w:rPr>
          <w:rFonts w:asciiTheme="minorHAnsi" w:hAnsiTheme="minorHAnsi" w:cs="Times New Roman"/>
          <w:sz w:val="24"/>
          <w:szCs w:val="24"/>
        </w:rPr>
        <w:t xml:space="preserve">W przypadku, gdy zapytanie zostanie złożone po terminie określonym w pkt 11. </w:t>
      </w:r>
      <w:proofErr w:type="spellStart"/>
      <w:r>
        <w:rPr>
          <w:rFonts w:asciiTheme="minorHAnsi" w:hAnsiTheme="minorHAnsi" w:cs="Times New Roman"/>
          <w:sz w:val="24"/>
          <w:szCs w:val="24"/>
        </w:rPr>
        <w:t>Ppkt</w:t>
      </w:r>
      <w:proofErr w:type="spellEnd"/>
      <w:r w:rsidR="003A227B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 xml:space="preserve"> 1) Zamawiający zwolniony jest z obowiązku udzielania odpowiedzi.</w:t>
      </w:r>
    </w:p>
    <w:bookmarkEnd w:id="17"/>
    <w:p w14:paraId="5F0D488D" w14:textId="77777777" w:rsidR="00730FCA" w:rsidRDefault="00682FE4" w:rsidP="00730FCA">
      <w:pPr>
        <w:pStyle w:val="Tekstpodstawowy31"/>
        <w:numPr>
          <w:ilvl w:val="0"/>
          <w:numId w:val="21"/>
        </w:numPr>
        <w:spacing w:line="360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682FE4">
        <w:rPr>
          <w:rFonts w:asciiTheme="minorHAnsi" w:hAnsiTheme="minorHAnsi" w:cs="Times New Roman"/>
          <w:sz w:val="24"/>
          <w:szCs w:val="24"/>
        </w:rPr>
        <w:t xml:space="preserve">W przypadku, gdy zapytanie zostanie złożone </w:t>
      </w:r>
      <w:r>
        <w:rPr>
          <w:rFonts w:asciiTheme="minorHAnsi" w:hAnsiTheme="minorHAnsi" w:cs="Times New Roman"/>
          <w:sz w:val="24"/>
          <w:szCs w:val="24"/>
        </w:rPr>
        <w:t xml:space="preserve">sprzecznie z opisanymi zasadami </w:t>
      </w:r>
      <w:r w:rsidRPr="00682FE4">
        <w:rPr>
          <w:rFonts w:asciiTheme="minorHAnsi" w:hAnsiTheme="minorHAnsi" w:cs="Times New Roman"/>
          <w:sz w:val="24"/>
          <w:szCs w:val="24"/>
        </w:rPr>
        <w:t>Zamawiający zwolniony jest z obowiązku udzielania odpowiedzi.</w:t>
      </w:r>
    </w:p>
    <w:p w14:paraId="21AE5599" w14:textId="51BDC175" w:rsidR="0021036B" w:rsidRPr="00730FCA" w:rsidRDefault="0021036B" w:rsidP="00730FCA">
      <w:pPr>
        <w:pStyle w:val="Tekstpodstawowy31"/>
        <w:numPr>
          <w:ilvl w:val="0"/>
          <w:numId w:val="21"/>
        </w:numPr>
        <w:spacing w:line="360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730FCA">
        <w:rPr>
          <w:rFonts w:asciiTheme="minorHAnsi" w:hAnsiTheme="minorHAnsi" w:cs="Times New Roman"/>
          <w:sz w:val="24"/>
          <w:szCs w:val="24"/>
        </w:rPr>
        <w:t>Osob</w:t>
      </w:r>
      <w:r w:rsidR="00BF7D1A" w:rsidRPr="00730FCA">
        <w:rPr>
          <w:rFonts w:asciiTheme="minorHAnsi" w:hAnsiTheme="minorHAnsi" w:cs="Times New Roman"/>
          <w:sz w:val="24"/>
          <w:szCs w:val="24"/>
        </w:rPr>
        <w:t>ami</w:t>
      </w:r>
      <w:r w:rsidRPr="00730FCA">
        <w:rPr>
          <w:rFonts w:asciiTheme="minorHAnsi" w:hAnsiTheme="minorHAnsi" w:cs="Times New Roman"/>
          <w:sz w:val="24"/>
          <w:szCs w:val="24"/>
        </w:rPr>
        <w:t xml:space="preserve"> ze strony Zamawiającego upoważnion</w:t>
      </w:r>
      <w:r w:rsidR="00BF7D1A" w:rsidRPr="00730FCA">
        <w:rPr>
          <w:rFonts w:asciiTheme="minorHAnsi" w:hAnsiTheme="minorHAnsi" w:cs="Times New Roman"/>
          <w:sz w:val="24"/>
          <w:szCs w:val="24"/>
        </w:rPr>
        <w:t>ymi</w:t>
      </w:r>
      <w:r w:rsidRPr="00730FCA">
        <w:rPr>
          <w:rFonts w:asciiTheme="minorHAnsi" w:hAnsiTheme="minorHAnsi" w:cs="Times New Roman"/>
          <w:sz w:val="24"/>
          <w:szCs w:val="24"/>
        </w:rPr>
        <w:t xml:space="preserve"> do kontaktowania się z Oferentami </w:t>
      </w:r>
      <w:r w:rsidR="00730FCA">
        <w:rPr>
          <w:rFonts w:asciiTheme="minorHAnsi" w:hAnsiTheme="minorHAnsi" w:cs="Times New Roman"/>
          <w:sz w:val="24"/>
          <w:szCs w:val="24"/>
        </w:rPr>
        <w:t>są</w:t>
      </w:r>
      <w:r w:rsidRPr="00730FCA">
        <w:rPr>
          <w:rFonts w:asciiTheme="minorHAnsi" w:hAnsiTheme="minorHAnsi" w:cs="Times New Roman"/>
          <w:sz w:val="24"/>
          <w:szCs w:val="24"/>
        </w:rPr>
        <w:t>:</w:t>
      </w:r>
    </w:p>
    <w:p w14:paraId="38168C2D" w14:textId="632F97B5" w:rsidR="0021036B" w:rsidRPr="000B51C8" w:rsidRDefault="0021036B" w:rsidP="00730FCA">
      <w:pPr>
        <w:pStyle w:val="Tekstpodstawowy31"/>
        <w:spacing w:line="360" w:lineRule="auto"/>
        <w:ind w:left="567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 xml:space="preserve">-  </w:t>
      </w:r>
      <w:r w:rsidR="00682FE4" w:rsidRPr="00730FCA">
        <w:rPr>
          <w:rFonts w:asciiTheme="minorHAnsi" w:hAnsiTheme="minorHAnsi" w:cs="Times New Roman"/>
          <w:b/>
          <w:bCs/>
          <w:sz w:val="24"/>
          <w:szCs w:val="24"/>
        </w:rPr>
        <w:t>Wojciech Badaj</w:t>
      </w:r>
      <w:r w:rsidRPr="000B51C8">
        <w:rPr>
          <w:rFonts w:asciiTheme="minorHAnsi" w:hAnsiTheme="minorHAnsi" w:cs="Times New Roman"/>
          <w:sz w:val="24"/>
          <w:szCs w:val="24"/>
        </w:rPr>
        <w:t xml:space="preserve"> – tel. </w:t>
      </w:r>
      <w:r w:rsidR="00730FCA">
        <w:rPr>
          <w:rFonts w:asciiTheme="minorHAnsi" w:hAnsiTheme="minorHAnsi" w:cs="Times New Roman"/>
          <w:sz w:val="24"/>
          <w:szCs w:val="24"/>
        </w:rPr>
        <w:t>600 475 700</w:t>
      </w:r>
      <w:r w:rsidRPr="000B51C8">
        <w:rPr>
          <w:rFonts w:asciiTheme="minorHAnsi" w:hAnsiTheme="minorHAnsi" w:cs="Times New Roman"/>
          <w:sz w:val="24"/>
          <w:szCs w:val="24"/>
        </w:rPr>
        <w:t xml:space="preserve"> </w:t>
      </w:r>
      <w:r w:rsidR="00087137" w:rsidRPr="000B51C8">
        <w:rPr>
          <w:rFonts w:asciiTheme="minorHAnsi" w:hAnsiTheme="minorHAnsi" w:cs="Times New Roman"/>
          <w:sz w:val="24"/>
          <w:szCs w:val="24"/>
        </w:rPr>
        <w:t xml:space="preserve">– </w:t>
      </w:r>
      <w:r w:rsidR="00730FCA">
        <w:rPr>
          <w:rFonts w:asciiTheme="minorHAnsi" w:hAnsiTheme="minorHAnsi" w:cs="Times New Roman"/>
          <w:sz w:val="24"/>
          <w:szCs w:val="24"/>
        </w:rPr>
        <w:t>udziela informacji technicznych</w:t>
      </w:r>
    </w:p>
    <w:p w14:paraId="540C59A9" w14:textId="42440940" w:rsidR="007E1829" w:rsidRPr="000B51C8" w:rsidRDefault="007E1829" w:rsidP="00730FCA">
      <w:pPr>
        <w:pStyle w:val="Tekstpodstawowy31"/>
        <w:spacing w:line="360" w:lineRule="auto"/>
        <w:ind w:left="567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 xml:space="preserve">- </w:t>
      </w:r>
      <w:r w:rsidR="006F0221" w:rsidRPr="000B51C8">
        <w:rPr>
          <w:rFonts w:asciiTheme="minorHAnsi" w:hAnsiTheme="minorHAnsi" w:cs="Times New Roman"/>
          <w:sz w:val="24"/>
          <w:szCs w:val="24"/>
        </w:rPr>
        <w:t xml:space="preserve"> </w:t>
      </w:r>
      <w:r w:rsidR="00730FCA" w:rsidRPr="00730FCA">
        <w:rPr>
          <w:rFonts w:asciiTheme="minorHAnsi" w:hAnsiTheme="minorHAnsi" w:cs="Times New Roman"/>
          <w:b/>
          <w:bCs/>
          <w:sz w:val="24"/>
          <w:szCs w:val="24"/>
        </w:rPr>
        <w:t>Damian Hajok</w:t>
      </w:r>
      <w:r w:rsidR="00730FCA">
        <w:rPr>
          <w:rFonts w:asciiTheme="minorHAnsi" w:hAnsiTheme="minorHAnsi" w:cs="Times New Roman"/>
          <w:sz w:val="24"/>
          <w:szCs w:val="24"/>
        </w:rPr>
        <w:t xml:space="preserve"> </w:t>
      </w:r>
      <w:r w:rsidRPr="000B51C8">
        <w:rPr>
          <w:rFonts w:asciiTheme="minorHAnsi" w:hAnsiTheme="minorHAnsi" w:cs="Times New Roman"/>
          <w:sz w:val="24"/>
          <w:szCs w:val="24"/>
        </w:rPr>
        <w:t xml:space="preserve">– tel. </w:t>
      </w:r>
      <w:r w:rsidR="00730FCA">
        <w:rPr>
          <w:rFonts w:asciiTheme="minorHAnsi" w:hAnsiTheme="minorHAnsi" w:cs="Times New Roman"/>
          <w:sz w:val="24"/>
          <w:szCs w:val="24"/>
        </w:rPr>
        <w:t>600 443 640</w:t>
      </w:r>
      <w:r w:rsidR="00087137" w:rsidRPr="000B51C8">
        <w:rPr>
          <w:rFonts w:asciiTheme="minorHAnsi" w:hAnsiTheme="minorHAnsi" w:cs="Times New Roman"/>
          <w:sz w:val="24"/>
          <w:szCs w:val="24"/>
        </w:rPr>
        <w:t xml:space="preserve"> </w:t>
      </w:r>
      <w:r w:rsidR="00730FCA">
        <w:rPr>
          <w:rFonts w:asciiTheme="minorHAnsi" w:hAnsiTheme="minorHAnsi" w:cs="Times New Roman"/>
          <w:sz w:val="24"/>
          <w:szCs w:val="24"/>
        </w:rPr>
        <w:t>–</w:t>
      </w:r>
      <w:r w:rsidR="00087137" w:rsidRPr="000B51C8">
        <w:rPr>
          <w:rFonts w:asciiTheme="minorHAnsi" w:hAnsiTheme="minorHAnsi" w:cs="Times New Roman"/>
          <w:sz w:val="24"/>
          <w:szCs w:val="24"/>
        </w:rPr>
        <w:t xml:space="preserve"> </w:t>
      </w:r>
      <w:r w:rsidR="00730FCA">
        <w:rPr>
          <w:rFonts w:asciiTheme="minorHAnsi" w:hAnsiTheme="minorHAnsi" w:cs="Times New Roman"/>
          <w:sz w:val="24"/>
          <w:szCs w:val="24"/>
        </w:rPr>
        <w:t xml:space="preserve">udziela informacji </w:t>
      </w:r>
      <w:proofErr w:type="spellStart"/>
      <w:r w:rsidR="00730FCA">
        <w:rPr>
          <w:rFonts w:asciiTheme="minorHAnsi" w:hAnsiTheme="minorHAnsi" w:cs="Times New Roman"/>
          <w:sz w:val="24"/>
          <w:szCs w:val="24"/>
        </w:rPr>
        <w:t>formalno</w:t>
      </w:r>
      <w:proofErr w:type="spellEnd"/>
      <w:r w:rsidR="00730FCA">
        <w:rPr>
          <w:rFonts w:asciiTheme="minorHAnsi" w:hAnsiTheme="minorHAnsi" w:cs="Times New Roman"/>
          <w:sz w:val="24"/>
          <w:szCs w:val="24"/>
        </w:rPr>
        <w:t xml:space="preserve"> - prawnych</w:t>
      </w:r>
    </w:p>
    <w:p w14:paraId="27D4C945" w14:textId="77777777" w:rsidR="0021036B" w:rsidRPr="000B51C8" w:rsidRDefault="0021036B" w:rsidP="00730FCA">
      <w:pPr>
        <w:pStyle w:val="Tekstpodstawowy31"/>
        <w:spacing w:line="360" w:lineRule="auto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14:paraId="3371F0E9" w14:textId="099DDA68" w:rsidR="00730FCA" w:rsidRPr="00CA7E7D" w:rsidRDefault="00730FCA" w:rsidP="00CA7E7D">
      <w:pPr>
        <w:pStyle w:val="Tekstpodstawowy31"/>
        <w:numPr>
          <w:ilvl w:val="0"/>
          <w:numId w:val="33"/>
        </w:num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B51C8">
        <w:rPr>
          <w:rFonts w:asciiTheme="minorHAnsi" w:hAnsiTheme="minorHAnsi" w:cs="Times New Roman"/>
          <w:b/>
          <w:bCs/>
          <w:sz w:val="24"/>
          <w:szCs w:val="24"/>
        </w:rPr>
        <w:t>OTWARCIE OFERT</w:t>
      </w:r>
    </w:p>
    <w:p w14:paraId="4BB4AA74" w14:textId="293E92EE" w:rsidR="0021036B" w:rsidRDefault="0021036B" w:rsidP="00730FCA">
      <w:pPr>
        <w:pStyle w:val="Tekstpodstawowy31"/>
        <w:spacing w:line="360" w:lineRule="auto"/>
        <w:ind w:left="567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 xml:space="preserve">Otwarcie złożonych ofert nastąpi w dniu </w:t>
      </w:r>
      <w:r w:rsidR="00AC1C17" w:rsidRPr="00B5134D">
        <w:rPr>
          <w:rFonts w:asciiTheme="minorHAnsi" w:hAnsiTheme="minorHAnsi" w:cs="Times New Roman"/>
          <w:b/>
          <w:bCs/>
          <w:sz w:val="24"/>
          <w:szCs w:val="24"/>
        </w:rPr>
        <w:t>03</w:t>
      </w:r>
      <w:r w:rsidR="00656F9E" w:rsidRPr="00B5134D">
        <w:rPr>
          <w:rFonts w:asciiTheme="minorHAnsi" w:hAnsiTheme="minorHAnsi" w:cs="Times New Roman"/>
          <w:b/>
          <w:bCs/>
          <w:sz w:val="24"/>
          <w:szCs w:val="24"/>
        </w:rPr>
        <w:t>.0</w:t>
      </w:r>
      <w:r w:rsidR="00730FCA" w:rsidRPr="00B5134D">
        <w:rPr>
          <w:rFonts w:asciiTheme="minorHAnsi" w:hAnsiTheme="minorHAnsi" w:cs="Times New Roman"/>
          <w:b/>
          <w:bCs/>
          <w:sz w:val="24"/>
          <w:szCs w:val="24"/>
        </w:rPr>
        <w:t>2</w:t>
      </w:r>
      <w:r w:rsidR="00656F9E" w:rsidRPr="00B5134D">
        <w:rPr>
          <w:rFonts w:asciiTheme="minorHAnsi" w:hAnsiTheme="minorHAnsi" w:cs="Times New Roman"/>
          <w:b/>
          <w:bCs/>
          <w:sz w:val="24"/>
          <w:szCs w:val="24"/>
        </w:rPr>
        <w:t>.202</w:t>
      </w:r>
      <w:r w:rsidR="00730FCA" w:rsidRPr="00B5134D">
        <w:rPr>
          <w:rFonts w:asciiTheme="minorHAnsi" w:hAnsiTheme="minorHAnsi" w:cs="Times New Roman"/>
          <w:b/>
          <w:bCs/>
          <w:sz w:val="24"/>
          <w:szCs w:val="24"/>
        </w:rPr>
        <w:t>1</w:t>
      </w:r>
      <w:r w:rsidR="00656F9E" w:rsidRPr="00B5134D">
        <w:rPr>
          <w:rFonts w:asciiTheme="minorHAnsi" w:hAnsiTheme="minorHAnsi" w:cs="Times New Roman"/>
          <w:b/>
          <w:bCs/>
          <w:sz w:val="24"/>
          <w:szCs w:val="24"/>
        </w:rPr>
        <w:t xml:space="preserve"> r. </w:t>
      </w:r>
      <w:r w:rsidRPr="00B5134D">
        <w:rPr>
          <w:rFonts w:asciiTheme="minorHAnsi" w:hAnsiTheme="minorHAnsi" w:cs="Times New Roman"/>
          <w:b/>
          <w:bCs/>
          <w:sz w:val="24"/>
          <w:szCs w:val="24"/>
        </w:rPr>
        <w:t>o godz. 9</w:t>
      </w:r>
      <w:r w:rsidR="00AC1C17" w:rsidRPr="00B5134D">
        <w:rPr>
          <w:rFonts w:asciiTheme="minorHAnsi" w:hAnsiTheme="minorHAnsi" w:cs="Times New Roman"/>
          <w:b/>
          <w:bCs/>
          <w:sz w:val="24"/>
          <w:szCs w:val="24"/>
          <w:vertAlign w:val="superscript"/>
        </w:rPr>
        <w:t>00</w:t>
      </w:r>
      <w:r w:rsidRPr="000B51C8">
        <w:rPr>
          <w:rFonts w:asciiTheme="minorHAnsi" w:hAnsiTheme="minorHAnsi" w:cs="Times New Roman"/>
          <w:sz w:val="24"/>
          <w:szCs w:val="24"/>
          <w:vertAlign w:val="superscript"/>
        </w:rPr>
        <w:t xml:space="preserve"> </w:t>
      </w:r>
      <w:r w:rsidRPr="000B51C8">
        <w:rPr>
          <w:rFonts w:asciiTheme="minorHAnsi" w:hAnsiTheme="minorHAnsi" w:cs="Times New Roman"/>
          <w:sz w:val="24"/>
          <w:szCs w:val="24"/>
        </w:rPr>
        <w:t xml:space="preserve">w siedzibie Zamawiającego: </w:t>
      </w:r>
      <w:r w:rsidR="00730FCA" w:rsidRPr="00730FCA">
        <w:rPr>
          <w:rFonts w:asciiTheme="minorHAnsi" w:hAnsiTheme="minorHAnsi" w:cs="Times New Roman"/>
          <w:sz w:val="24"/>
          <w:szCs w:val="24"/>
        </w:rPr>
        <w:t xml:space="preserve"> JSW Szkolenie i Górnictwo Sp. z o.o. ul. Węglowa 4, 44-268 Jastrzębie-Zdrój</w:t>
      </w:r>
      <w:r w:rsidR="00CC2BE2" w:rsidRPr="000B51C8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44047BC" w14:textId="77777777" w:rsidR="00C831F6" w:rsidRPr="000B51C8" w:rsidRDefault="00C831F6" w:rsidP="00730FCA">
      <w:pPr>
        <w:pStyle w:val="Tekstpodstawowy31"/>
        <w:spacing w:line="360" w:lineRule="auto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14:paraId="6CFBFA75" w14:textId="6154CD41" w:rsidR="0021036B" w:rsidRDefault="00C831F6" w:rsidP="00C831F6">
      <w:pPr>
        <w:pStyle w:val="Tekstpodstawowy31"/>
        <w:numPr>
          <w:ilvl w:val="0"/>
          <w:numId w:val="33"/>
        </w:num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B51C8">
        <w:rPr>
          <w:rFonts w:asciiTheme="minorHAnsi" w:hAnsiTheme="minorHAnsi" w:cs="Times New Roman"/>
          <w:b/>
          <w:bCs/>
          <w:sz w:val="24"/>
          <w:szCs w:val="24"/>
        </w:rPr>
        <w:t>INFORMACJE DODATKOWE</w:t>
      </w:r>
    </w:p>
    <w:p w14:paraId="0D5310C1" w14:textId="77777777" w:rsidR="00C831F6" w:rsidRPr="000B51C8" w:rsidRDefault="00C831F6" w:rsidP="00C831F6">
      <w:pPr>
        <w:pStyle w:val="Tekstpodstawowy31"/>
        <w:spacing w:line="360" w:lineRule="auto"/>
        <w:ind w:left="360"/>
        <w:rPr>
          <w:rFonts w:asciiTheme="minorHAnsi" w:hAnsiTheme="minorHAnsi" w:cs="Times New Roman"/>
          <w:b/>
          <w:bCs/>
          <w:sz w:val="24"/>
          <w:szCs w:val="24"/>
        </w:rPr>
      </w:pPr>
    </w:p>
    <w:p w14:paraId="436DC236" w14:textId="0D536976" w:rsidR="00C831F6" w:rsidRDefault="00C831F6" w:rsidP="00730FCA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lastRenderedPageBreak/>
        <w:t xml:space="preserve">Przetarg przeprowadza </w:t>
      </w:r>
      <w:r w:rsidR="00F728B0">
        <w:rPr>
          <w:rFonts w:asciiTheme="minorHAnsi" w:hAnsiTheme="minorHAnsi"/>
          <w:szCs w:val="24"/>
        </w:rPr>
        <w:t>K</w:t>
      </w:r>
      <w:r w:rsidRPr="000B51C8">
        <w:rPr>
          <w:rFonts w:asciiTheme="minorHAnsi" w:hAnsiTheme="minorHAnsi"/>
          <w:szCs w:val="24"/>
        </w:rPr>
        <w:t xml:space="preserve">omisja </w:t>
      </w:r>
      <w:r w:rsidR="00F728B0">
        <w:rPr>
          <w:rFonts w:asciiTheme="minorHAnsi" w:hAnsiTheme="minorHAnsi"/>
          <w:szCs w:val="24"/>
        </w:rPr>
        <w:t>P</w:t>
      </w:r>
      <w:r w:rsidRPr="000B51C8">
        <w:rPr>
          <w:rFonts w:asciiTheme="minorHAnsi" w:hAnsiTheme="minorHAnsi"/>
          <w:szCs w:val="24"/>
        </w:rPr>
        <w:t>rzetargowa</w:t>
      </w:r>
      <w:r>
        <w:rPr>
          <w:rFonts w:asciiTheme="minorHAnsi" w:hAnsiTheme="minorHAnsi"/>
          <w:szCs w:val="24"/>
        </w:rPr>
        <w:t xml:space="preserve"> zgodnie z Regulaminem do postępowania przetargowego.</w:t>
      </w:r>
    </w:p>
    <w:p w14:paraId="15F48A67" w14:textId="6283542B" w:rsidR="00C831F6" w:rsidRDefault="00C831F6" w:rsidP="00730FCA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Oferta sporządzona jest na koszt Oferenta.</w:t>
      </w:r>
    </w:p>
    <w:p w14:paraId="1888D52A" w14:textId="5A64449F" w:rsidR="0021036B" w:rsidRPr="000B51C8" w:rsidRDefault="00C831F6" w:rsidP="00C831F6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Oferty nie są zwracane w trakcie, po zakończeniu post</w:t>
      </w:r>
      <w:r w:rsidR="00E939BE">
        <w:rPr>
          <w:rFonts w:asciiTheme="minorHAnsi" w:hAnsiTheme="minorHAnsi"/>
          <w:szCs w:val="24"/>
        </w:rPr>
        <w:t>ę</w:t>
      </w:r>
      <w:r>
        <w:rPr>
          <w:rFonts w:asciiTheme="minorHAnsi" w:hAnsiTheme="minorHAnsi"/>
          <w:szCs w:val="24"/>
        </w:rPr>
        <w:t xml:space="preserve">powania. </w:t>
      </w:r>
      <w:r w:rsidRPr="000B51C8">
        <w:rPr>
          <w:rFonts w:asciiTheme="minorHAnsi" w:hAnsiTheme="minorHAnsi"/>
          <w:szCs w:val="24"/>
        </w:rPr>
        <w:t xml:space="preserve"> </w:t>
      </w:r>
    </w:p>
    <w:p w14:paraId="54666FD8" w14:textId="77777777" w:rsidR="0021036B" w:rsidRPr="000B51C8" w:rsidRDefault="00E17DD7" w:rsidP="00730FCA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t>P</w:t>
      </w:r>
      <w:r w:rsidR="0021036B" w:rsidRPr="000B51C8">
        <w:rPr>
          <w:rFonts w:asciiTheme="minorHAnsi" w:hAnsiTheme="minorHAnsi"/>
          <w:szCs w:val="24"/>
        </w:rPr>
        <w:t>ostę</w:t>
      </w:r>
      <w:r w:rsidRPr="000B51C8">
        <w:rPr>
          <w:rFonts w:asciiTheme="minorHAnsi" w:hAnsiTheme="minorHAnsi"/>
          <w:szCs w:val="24"/>
        </w:rPr>
        <w:t>powanie przetargowe jest poufne.</w:t>
      </w:r>
    </w:p>
    <w:p w14:paraId="654A71F9" w14:textId="6EA54BB0" w:rsidR="00CC2BE2" w:rsidRDefault="00E17DD7" w:rsidP="00730FCA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t>Z</w:t>
      </w:r>
      <w:r w:rsidR="0021036B" w:rsidRPr="000B51C8">
        <w:rPr>
          <w:rFonts w:asciiTheme="minorHAnsi" w:hAnsiTheme="minorHAnsi"/>
          <w:szCs w:val="24"/>
        </w:rPr>
        <w:t xml:space="preserve"> tytułu odrzucenia ofert</w:t>
      </w:r>
      <w:r w:rsidR="00C831F6">
        <w:rPr>
          <w:rFonts w:asciiTheme="minorHAnsi" w:hAnsiTheme="minorHAnsi"/>
          <w:szCs w:val="24"/>
        </w:rPr>
        <w:t>y</w:t>
      </w:r>
      <w:r w:rsidR="0021036B" w:rsidRPr="000B51C8">
        <w:rPr>
          <w:rFonts w:asciiTheme="minorHAnsi" w:hAnsiTheme="minorHAnsi"/>
          <w:szCs w:val="24"/>
        </w:rPr>
        <w:t>, Oferentowi nie przysługuje żadne ros</w:t>
      </w:r>
      <w:r w:rsidRPr="000B51C8">
        <w:rPr>
          <w:rFonts w:asciiTheme="minorHAnsi" w:hAnsiTheme="minorHAnsi"/>
          <w:szCs w:val="24"/>
        </w:rPr>
        <w:t>zczenie przeciwko Zamawiającemu.</w:t>
      </w:r>
    </w:p>
    <w:p w14:paraId="56558CB5" w14:textId="10224778" w:rsidR="00C831F6" w:rsidRPr="000B51C8" w:rsidRDefault="00C831F6" w:rsidP="00730FCA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Zamawiający nie ma obowiązku podania przyczyny odrzucenia oferty poza informacją, że oferta nie spełnia warunków przetargowych.</w:t>
      </w:r>
    </w:p>
    <w:p w14:paraId="740355DD" w14:textId="77777777" w:rsidR="005A7B4D" w:rsidRDefault="00E17DD7" w:rsidP="00730FCA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</w:rPr>
        <w:t>W</w:t>
      </w:r>
      <w:r w:rsidR="0021036B" w:rsidRPr="000B51C8">
        <w:rPr>
          <w:rFonts w:asciiTheme="minorHAnsi" w:hAnsiTheme="minorHAnsi"/>
        </w:rPr>
        <w:t>artość umowy nie będzie indek</w:t>
      </w:r>
      <w:r w:rsidRPr="000B51C8">
        <w:rPr>
          <w:rFonts w:asciiTheme="minorHAnsi" w:hAnsiTheme="minorHAnsi"/>
        </w:rPr>
        <w:t>sowana w okresie trwania umowy.</w:t>
      </w:r>
    </w:p>
    <w:p w14:paraId="4D9D510B" w14:textId="77777777" w:rsidR="00C831F6" w:rsidRDefault="00E17DD7" w:rsidP="00C831F6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t>D</w:t>
      </w:r>
      <w:r w:rsidR="0021036B" w:rsidRPr="000B51C8">
        <w:rPr>
          <w:rFonts w:asciiTheme="minorHAnsi" w:hAnsiTheme="minorHAnsi"/>
          <w:szCs w:val="24"/>
        </w:rPr>
        <w:t xml:space="preserve">ecyzję o wyborze oferty </w:t>
      </w:r>
      <w:r w:rsidR="00C831F6">
        <w:rPr>
          <w:rFonts w:asciiTheme="minorHAnsi" w:hAnsiTheme="minorHAnsi"/>
          <w:szCs w:val="24"/>
        </w:rPr>
        <w:t xml:space="preserve">lub unieważnieniu przetargu </w:t>
      </w:r>
      <w:r w:rsidR="0021036B" w:rsidRPr="000B51C8">
        <w:rPr>
          <w:rFonts w:asciiTheme="minorHAnsi" w:hAnsiTheme="minorHAnsi"/>
          <w:szCs w:val="24"/>
        </w:rPr>
        <w:t xml:space="preserve">podejmuje Zarząd </w:t>
      </w:r>
      <w:r w:rsidR="00C831F6">
        <w:rPr>
          <w:rFonts w:asciiTheme="minorHAnsi" w:hAnsiTheme="minorHAnsi"/>
          <w:szCs w:val="24"/>
        </w:rPr>
        <w:t xml:space="preserve">Spółki </w:t>
      </w:r>
      <w:r w:rsidR="0021036B" w:rsidRPr="00C831F6">
        <w:rPr>
          <w:rFonts w:asciiTheme="minorHAnsi" w:hAnsiTheme="minorHAnsi"/>
          <w:szCs w:val="24"/>
        </w:rPr>
        <w:t xml:space="preserve"> po zapoznaniu się z wynikami postępowania przetargowego.</w:t>
      </w:r>
      <w:r w:rsidR="00C831F6" w:rsidRPr="00C831F6">
        <w:rPr>
          <w:rFonts w:asciiTheme="minorHAnsi" w:hAnsiTheme="minorHAnsi"/>
          <w:szCs w:val="24"/>
        </w:rPr>
        <w:t xml:space="preserve"> </w:t>
      </w:r>
    </w:p>
    <w:p w14:paraId="02BA428F" w14:textId="4317DDEE" w:rsidR="0021036B" w:rsidRPr="001E6F44" w:rsidRDefault="00C831F6" w:rsidP="001E6F44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  <w:szCs w:val="24"/>
        </w:rPr>
      </w:pPr>
      <w:r w:rsidRPr="00C831F6">
        <w:rPr>
          <w:rFonts w:asciiTheme="minorHAnsi" w:hAnsiTheme="minorHAnsi"/>
          <w:szCs w:val="24"/>
        </w:rPr>
        <w:t xml:space="preserve">Zamawiający </w:t>
      </w:r>
      <w:r>
        <w:rPr>
          <w:rFonts w:asciiTheme="minorHAnsi" w:hAnsiTheme="minorHAnsi"/>
          <w:szCs w:val="24"/>
        </w:rPr>
        <w:t>nie ma obowiązku podania przyczyny unieważnienia przetargu</w:t>
      </w:r>
      <w:r w:rsidRPr="00C831F6">
        <w:rPr>
          <w:rFonts w:asciiTheme="minorHAnsi" w:hAnsiTheme="minorHAnsi"/>
          <w:szCs w:val="24"/>
        </w:rPr>
        <w:t xml:space="preserve"> bez podania przyczyn.</w:t>
      </w:r>
    </w:p>
    <w:p w14:paraId="3E981A14" w14:textId="4D3B01ED" w:rsidR="0021036B" w:rsidRPr="000B51C8" w:rsidRDefault="0021036B" w:rsidP="00730FCA">
      <w:pPr>
        <w:pStyle w:val="Tekstpodstawowy31"/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0B51C8">
        <w:rPr>
          <w:rFonts w:asciiTheme="minorHAnsi" w:hAnsiTheme="minorHAnsi" w:cs="Times New Roman"/>
          <w:b/>
          <w:bCs/>
          <w:sz w:val="24"/>
          <w:szCs w:val="24"/>
        </w:rPr>
        <w:t xml:space="preserve">14. </w:t>
      </w:r>
      <w:r w:rsidR="00C831F6">
        <w:rPr>
          <w:rFonts w:asciiTheme="minorHAnsi" w:hAnsiTheme="minorHAnsi" w:cs="Times New Roman"/>
          <w:b/>
          <w:bCs/>
          <w:sz w:val="24"/>
          <w:szCs w:val="24"/>
        </w:rPr>
        <w:t>WYNIKI PRZETARGU</w:t>
      </w:r>
    </w:p>
    <w:p w14:paraId="6C2D3899" w14:textId="1562D969" w:rsidR="0021036B" w:rsidRPr="000B51C8" w:rsidRDefault="00E17DD7" w:rsidP="00730FCA">
      <w:pPr>
        <w:pStyle w:val="Tekstpodstawowy31"/>
        <w:numPr>
          <w:ilvl w:val="1"/>
          <w:numId w:val="12"/>
        </w:numPr>
        <w:spacing w:line="360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>W</w:t>
      </w:r>
      <w:r w:rsidR="0021036B" w:rsidRPr="000B51C8">
        <w:rPr>
          <w:rFonts w:asciiTheme="minorHAnsi" w:hAnsiTheme="minorHAnsi" w:cs="Times New Roman"/>
          <w:sz w:val="24"/>
          <w:szCs w:val="24"/>
        </w:rPr>
        <w:t xml:space="preserve">yniki postępowania zostaną  ogłoszone na stronie internetowej </w:t>
      </w:r>
      <w:r w:rsidR="00F728B0">
        <w:rPr>
          <w:rFonts w:asciiTheme="minorHAnsi" w:hAnsiTheme="minorHAnsi" w:cs="Times New Roman"/>
          <w:sz w:val="24"/>
          <w:szCs w:val="24"/>
        </w:rPr>
        <w:t>Zamawiającego</w:t>
      </w:r>
      <w:r w:rsidR="00C36E5F">
        <w:rPr>
          <w:rFonts w:asciiTheme="minorHAnsi" w:hAnsiTheme="minorHAnsi" w:cs="Times New Roman"/>
          <w:sz w:val="24"/>
          <w:szCs w:val="24"/>
        </w:rPr>
        <w:t xml:space="preserve">. </w:t>
      </w:r>
      <w:r w:rsidR="0021036B" w:rsidRPr="000B51C8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0D32539" w14:textId="5ED142AC" w:rsidR="00EA686B" w:rsidRPr="001E6F44" w:rsidRDefault="00E17DD7" w:rsidP="00730FCA">
      <w:pPr>
        <w:pStyle w:val="Tekstpodstawowy31"/>
        <w:numPr>
          <w:ilvl w:val="1"/>
          <w:numId w:val="12"/>
        </w:numPr>
        <w:spacing w:line="360" w:lineRule="auto"/>
        <w:ind w:left="567" w:hanging="141"/>
        <w:jc w:val="both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>W</w:t>
      </w:r>
      <w:r w:rsidR="0021036B" w:rsidRPr="000B51C8">
        <w:rPr>
          <w:rFonts w:asciiTheme="minorHAnsi" w:hAnsiTheme="minorHAnsi" w:cs="Times New Roman"/>
          <w:sz w:val="24"/>
          <w:szCs w:val="24"/>
        </w:rPr>
        <w:t xml:space="preserve">ybrany Oferent zostanie poinformowany pisemnie o terminie i miejscu podpisania umowy.    </w:t>
      </w:r>
    </w:p>
    <w:p w14:paraId="0F47B2A2" w14:textId="77777777" w:rsidR="0021036B" w:rsidRPr="000B51C8" w:rsidRDefault="0021036B" w:rsidP="00730FCA">
      <w:pPr>
        <w:pStyle w:val="Tekstpodstawowy31"/>
        <w:spacing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0B51C8">
        <w:rPr>
          <w:rFonts w:asciiTheme="minorHAnsi" w:hAnsiTheme="minorHAnsi" w:cs="Times New Roman"/>
          <w:b/>
          <w:sz w:val="24"/>
          <w:szCs w:val="24"/>
          <w:u w:val="single"/>
        </w:rPr>
        <w:t xml:space="preserve">Załączniki: </w:t>
      </w:r>
    </w:p>
    <w:p w14:paraId="4C9CA9CC" w14:textId="7AC2EB6A" w:rsidR="0021036B" w:rsidRPr="00F72DF4" w:rsidRDefault="0021036B" w:rsidP="00730FCA">
      <w:pPr>
        <w:numPr>
          <w:ilvl w:val="0"/>
          <w:numId w:val="5"/>
        </w:numPr>
        <w:spacing w:line="360" w:lineRule="auto"/>
        <w:rPr>
          <w:rFonts w:asciiTheme="minorHAnsi" w:hAnsiTheme="minorHAnsi"/>
          <w:szCs w:val="24"/>
        </w:rPr>
      </w:pPr>
      <w:r w:rsidRPr="000B51C8">
        <w:rPr>
          <w:rFonts w:asciiTheme="minorHAnsi" w:hAnsiTheme="minorHAnsi"/>
          <w:szCs w:val="24"/>
        </w:rPr>
        <w:t>Specyfikacja techniczna</w:t>
      </w:r>
      <w:r w:rsidR="003206FF" w:rsidRPr="00F72DF4">
        <w:rPr>
          <w:rFonts w:asciiTheme="minorHAnsi" w:hAnsiTheme="minorHAnsi"/>
          <w:szCs w:val="24"/>
        </w:rPr>
        <w:t>,</w:t>
      </w:r>
      <w:r w:rsidRPr="00F72DF4">
        <w:rPr>
          <w:rFonts w:asciiTheme="minorHAnsi" w:hAnsiTheme="minorHAnsi"/>
          <w:szCs w:val="24"/>
        </w:rPr>
        <w:t xml:space="preserve"> </w:t>
      </w:r>
    </w:p>
    <w:p w14:paraId="312AD2BF" w14:textId="7B7D2754" w:rsidR="0021036B" w:rsidRPr="000B51C8" w:rsidRDefault="00C36E5F" w:rsidP="00730FCA">
      <w:pPr>
        <w:numPr>
          <w:ilvl w:val="0"/>
          <w:numId w:val="5"/>
        </w:numPr>
        <w:spacing w:line="360" w:lineRule="auto"/>
        <w:rPr>
          <w:rFonts w:asciiTheme="minorHAnsi" w:hAnsiTheme="minorHAnsi"/>
          <w:szCs w:val="24"/>
        </w:rPr>
      </w:pPr>
      <w:bookmarkStart w:id="18" w:name="_Hlk61363908"/>
      <w:r>
        <w:rPr>
          <w:rFonts w:asciiTheme="minorHAnsi" w:hAnsiTheme="minorHAnsi"/>
          <w:szCs w:val="24"/>
        </w:rPr>
        <w:t>C</w:t>
      </w:r>
      <w:r w:rsidR="0021036B" w:rsidRPr="000B51C8">
        <w:rPr>
          <w:rFonts w:asciiTheme="minorHAnsi" w:hAnsiTheme="minorHAnsi"/>
          <w:szCs w:val="24"/>
        </w:rPr>
        <w:t>zęść techniczna</w:t>
      </w:r>
      <w:r>
        <w:rPr>
          <w:rFonts w:asciiTheme="minorHAnsi" w:hAnsiTheme="minorHAnsi"/>
          <w:szCs w:val="24"/>
        </w:rPr>
        <w:t xml:space="preserve"> oferty wraz ze wzorami formularzy</w:t>
      </w:r>
      <w:r w:rsidR="0021036B" w:rsidRPr="000B51C8">
        <w:rPr>
          <w:rFonts w:asciiTheme="minorHAnsi" w:hAnsiTheme="minorHAnsi"/>
          <w:szCs w:val="24"/>
        </w:rPr>
        <w:t>,</w:t>
      </w:r>
    </w:p>
    <w:bookmarkEnd w:id="18"/>
    <w:p w14:paraId="24B5A53E" w14:textId="4B98566B" w:rsidR="00C36E5F" w:rsidRPr="000B51C8" w:rsidRDefault="00C36E5F" w:rsidP="00C36E5F">
      <w:pPr>
        <w:numPr>
          <w:ilvl w:val="0"/>
          <w:numId w:val="5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Pr="000B51C8">
        <w:rPr>
          <w:rFonts w:asciiTheme="minorHAnsi" w:hAnsiTheme="minorHAnsi"/>
          <w:szCs w:val="24"/>
        </w:rPr>
        <w:t xml:space="preserve">zęść </w:t>
      </w:r>
      <w:r>
        <w:rPr>
          <w:rFonts w:asciiTheme="minorHAnsi" w:hAnsiTheme="minorHAnsi"/>
          <w:szCs w:val="24"/>
        </w:rPr>
        <w:t>handlowa oferty wraz ze wzorami formularzy</w:t>
      </w:r>
      <w:r w:rsidRPr="000B51C8">
        <w:rPr>
          <w:rFonts w:asciiTheme="minorHAnsi" w:hAnsiTheme="minorHAnsi"/>
          <w:szCs w:val="24"/>
        </w:rPr>
        <w:t>,</w:t>
      </w:r>
    </w:p>
    <w:p w14:paraId="2F5DD768" w14:textId="29DBA817" w:rsidR="00E939BE" w:rsidRPr="000B51C8" w:rsidRDefault="00E939BE" w:rsidP="00730FCA">
      <w:pPr>
        <w:numPr>
          <w:ilvl w:val="0"/>
          <w:numId w:val="5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Klauzula informacyjna RODO</w:t>
      </w:r>
      <w:r w:rsidR="00FF5A7B">
        <w:rPr>
          <w:rFonts w:asciiTheme="minorHAnsi" w:hAnsiTheme="minorHAnsi"/>
          <w:szCs w:val="24"/>
        </w:rPr>
        <w:t>.</w:t>
      </w:r>
    </w:p>
    <w:p w14:paraId="74281520" w14:textId="49332BB2" w:rsidR="00F728B0" w:rsidRDefault="0021036B" w:rsidP="00730FCA">
      <w:pPr>
        <w:pStyle w:val="Tekstpodstawowy21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B51C8">
        <w:rPr>
          <w:rFonts w:asciiTheme="minorHAnsi" w:hAnsiTheme="minorHAnsi" w:cs="Times New Roman"/>
          <w:sz w:val="24"/>
          <w:szCs w:val="24"/>
        </w:rPr>
        <w:tab/>
        <w:t xml:space="preserve">    </w:t>
      </w:r>
    </w:p>
    <w:p w14:paraId="62814578" w14:textId="4269BCCA" w:rsidR="001E6F44" w:rsidRPr="000B51C8" w:rsidRDefault="001E6F44" w:rsidP="001E6F44">
      <w:pPr>
        <w:pStyle w:val="Tekstpodstawowy21"/>
        <w:spacing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83D09">
        <w:rPr>
          <w:rFonts w:asciiTheme="minorHAnsi" w:hAnsiTheme="minorHAnsi" w:cs="Times New Roman"/>
          <w:sz w:val="24"/>
          <w:szCs w:val="24"/>
        </w:rPr>
        <w:t xml:space="preserve">   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0B51C8">
        <w:rPr>
          <w:rFonts w:asciiTheme="minorHAnsi" w:hAnsiTheme="minorHAnsi" w:cs="Times New Roman"/>
          <w:sz w:val="24"/>
          <w:szCs w:val="24"/>
        </w:rPr>
        <w:t>Z a t w i e r d z i ł:</w:t>
      </w:r>
    </w:p>
    <w:p w14:paraId="08ED27B8" w14:textId="77777777" w:rsidR="00F728B0" w:rsidRDefault="00F728B0" w:rsidP="001E6F44">
      <w:pPr>
        <w:pStyle w:val="Tekstpodstawowy21"/>
        <w:spacing w:line="360" w:lineRule="auto"/>
        <w:ind w:left="6381"/>
        <w:rPr>
          <w:rFonts w:asciiTheme="minorHAnsi" w:hAnsiTheme="minorHAnsi" w:cs="Times New Roman"/>
          <w:sz w:val="24"/>
          <w:szCs w:val="24"/>
        </w:rPr>
      </w:pPr>
    </w:p>
    <w:p w14:paraId="0D1960EA" w14:textId="2254AE34" w:rsidR="00F728B0" w:rsidRDefault="00783D09" w:rsidP="00730FCA">
      <w:pPr>
        <w:pStyle w:val="Tekstpodstawowy21"/>
        <w:spacing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ZARZĄD JSW </w:t>
      </w:r>
      <w:proofErr w:type="spellStart"/>
      <w:r>
        <w:rPr>
          <w:rFonts w:asciiTheme="minorHAnsi" w:hAnsiTheme="minorHAnsi" w:cs="Times New Roman"/>
          <w:sz w:val="24"/>
          <w:szCs w:val="24"/>
        </w:rPr>
        <w:t>SiG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Sp. z o.o.</w:t>
      </w:r>
    </w:p>
    <w:p w14:paraId="06EC443D" w14:textId="47F8B2CF" w:rsidR="0021036B" w:rsidRPr="000B51C8" w:rsidRDefault="00F728B0" w:rsidP="00730FCA">
      <w:pPr>
        <w:pStyle w:val="Tekstpodstawowy21"/>
        <w:spacing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="0021036B" w:rsidRPr="000B51C8">
        <w:rPr>
          <w:rFonts w:asciiTheme="minorHAnsi" w:hAnsiTheme="minorHAnsi" w:cs="Times New Roman"/>
          <w:sz w:val="24"/>
          <w:szCs w:val="24"/>
        </w:rPr>
        <w:t xml:space="preserve"> </w:t>
      </w:r>
      <w:r w:rsidR="00E939BE">
        <w:rPr>
          <w:rFonts w:asciiTheme="minorHAnsi" w:hAnsiTheme="minorHAnsi" w:cs="Times New Roman"/>
          <w:sz w:val="24"/>
          <w:szCs w:val="24"/>
        </w:rPr>
        <w:t xml:space="preserve">                                         </w:t>
      </w:r>
      <w:r w:rsidR="0021036B" w:rsidRPr="000B51C8">
        <w:rPr>
          <w:rFonts w:asciiTheme="minorHAnsi" w:hAnsiTheme="minorHAnsi" w:cs="Times New Roman"/>
          <w:sz w:val="24"/>
          <w:szCs w:val="24"/>
        </w:rPr>
        <w:t xml:space="preserve">        </w:t>
      </w:r>
      <w:r w:rsidR="0021036B" w:rsidRPr="000B51C8">
        <w:rPr>
          <w:rFonts w:asciiTheme="minorHAnsi" w:hAnsiTheme="minorHAnsi" w:cs="Times New Roman"/>
          <w:sz w:val="24"/>
          <w:szCs w:val="24"/>
        </w:rPr>
        <w:tab/>
      </w:r>
      <w:r w:rsidR="0021036B" w:rsidRPr="000B51C8">
        <w:rPr>
          <w:rFonts w:asciiTheme="minorHAnsi" w:hAnsiTheme="minorHAnsi" w:cs="Times New Roman"/>
          <w:sz w:val="24"/>
          <w:szCs w:val="24"/>
        </w:rPr>
        <w:tab/>
      </w:r>
      <w:r w:rsidR="0021036B" w:rsidRPr="000B51C8">
        <w:rPr>
          <w:rFonts w:asciiTheme="minorHAnsi" w:hAnsiTheme="minorHAnsi" w:cs="Times New Roman"/>
          <w:sz w:val="24"/>
          <w:szCs w:val="24"/>
        </w:rPr>
        <w:tab/>
      </w:r>
      <w:r w:rsidR="0021036B" w:rsidRPr="000B51C8">
        <w:rPr>
          <w:rFonts w:asciiTheme="minorHAnsi" w:hAnsiTheme="minorHAnsi" w:cs="Times New Roman"/>
          <w:sz w:val="24"/>
          <w:szCs w:val="24"/>
        </w:rPr>
        <w:tab/>
      </w:r>
    </w:p>
    <w:p w14:paraId="31029454" w14:textId="77777777" w:rsidR="0021036B" w:rsidRPr="000B51C8" w:rsidRDefault="0021036B" w:rsidP="00730FCA">
      <w:pPr>
        <w:spacing w:line="360" w:lineRule="auto"/>
        <w:rPr>
          <w:rFonts w:asciiTheme="minorHAnsi" w:hAnsiTheme="minorHAnsi"/>
          <w:szCs w:val="24"/>
        </w:rPr>
      </w:pPr>
    </w:p>
    <w:p w14:paraId="4B012EE2" w14:textId="77777777" w:rsidR="0021036B" w:rsidRPr="000B51C8" w:rsidRDefault="0021036B" w:rsidP="00730FCA">
      <w:pPr>
        <w:spacing w:line="360" w:lineRule="auto"/>
        <w:rPr>
          <w:rFonts w:asciiTheme="minorHAnsi" w:hAnsiTheme="minorHAnsi"/>
          <w:szCs w:val="24"/>
        </w:rPr>
      </w:pPr>
    </w:p>
    <w:sectPr w:rsidR="0021036B" w:rsidRPr="000B51C8" w:rsidSect="00C36E5F">
      <w:footerReference w:type="default" r:id="rId10"/>
      <w:pgSz w:w="11906" w:h="16838"/>
      <w:pgMar w:top="567" w:right="1361" w:bottom="907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EA0CD" w14:textId="77777777" w:rsidR="00C74821" w:rsidRDefault="00C74821">
      <w:r>
        <w:separator/>
      </w:r>
    </w:p>
  </w:endnote>
  <w:endnote w:type="continuationSeparator" w:id="0">
    <w:p w14:paraId="2014009C" w14:textId="77777777" w:rsidR="00C74821" w:rsidRDefault="00C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E4C4" w14:textId="77777777" w:rsidR="0021036B" w:rsidRDefault="00971F3B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5E7D71" wp14:editId="47FF2A8C">
              <wp:simplePos x="0" y="0"/>
              <wp:positionH relativeFrom="column">
                <wp:posOffset>62865</wp:posOffset>
              </wp:positionH>
              <wp:positionV relativeFrom="paragraph">
                <wp:posOffset>-36195</wp:posOffset>
              </wp:positionV>
              <wp:extent cx="64693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93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C2D3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-2.85pt" to="514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" strokeweight=".26mm">
              <v:stroke joinstyle="miter"/>
            </v:line>
          </w:pict>
        </mc:Fallback>
      </mc:AlternateContent>
    </w:r>
    <w:r w:rsidR="0021036B">
      <w:rPr>
        <w:rFonts w:ascii="Garamond" w:hAnsi="Garamond" w:cs="Garamond"/>
        <w:sz w:val="18"/>
        <w:szCs w:val="18"/>
      </w:rPr>
      <w:t xml:space="preserve">Strona </w:t>
    </w:r>
    <w:r w:rsidR="0021036B">
      <w:rPr>
        <w:rStyle w:val="Numerstrony"/>
        <w:rFonts w:cs="Courier New"/>
        <w:sz w:val="18"/>
        <w:szCs w:val="18"/>
      </w:rPr>
      <w:fldChar w:fldCharType="begin"/>
    </w:r>
    <w:r w:rsidR="0021036B">
      <w:rPr>
        <w:rStyle w:val="Numerstrony"/>
        <w:rFonts w:cs="Courier New"/>
        <w:sz w:val="18"/>
        <w:szCs w:val="18"/>
      </w:rPr>
      <w:instrText xml:space="preserve"> PAGE </w:instrText>
    </w:r>
    <w:r w:rsidR="0021036B">
      <w:rPr>
        <w:rStyle w:val="Numerstrony"/>
        <w:rFonts w:cs="Courier New"/>
        <w:sz w:val="18"/>
        <w:szCs w:val="18"/>
      </w:rPr>
      <w:fldChar w:fldCharType="separate"/>
    </w:r>
    <w:r w:rsidR="00522B36">
      <w:rPr>
        <w:rStyle w:val="Numerstrony"/>
        <w:rFonts w:cs="Courier New"/>
        <w:noProof/>
        <w:sz w:val="18"/>
        <w:szCs w:val="18"/>
      </w:rPr>
      <w:t>4</w:t>
    </w:r>
    <w:r w:rsidR="0021036B">
      <w:rPr>
        <w:rStyle w:val="Numerstrony"/>
        <w:rFonts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E62C" w14:textId="77777777" w:rsidR="00C74821" w:rsidRDefault="00C74821">
      <w:r>
        <w:separator/>
      </w:r>
    </w:p>
  </w:footnote>
  <w:footnote w:type="continuationSeparator" w:id="0">
    <w:p w14:paraId="2FF0600E" w14:textId="77777777" w:rsidR="00C74821" w:rsidRDefault="00C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. "/>
      <w:lvlJc w:val="left"/>
      <w:pPr>
        <w:tabs>
          <w:tab w:val="num" w:pos="1855"/>
        </w:tabs>
        <w:ind w:left="1418" w:hanging="283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30" w:hanging="360"/>
      </w:pPr>
      <w:rPr>
        <w:rFonts w:ascii="Symbol" w:hAnsi="Symbol" w:cs="Times New Roman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60"/>
        </w:tabs>
        <w:ind w:left="884" w:hanging="284"/>
      </w:pPr>
      <w:rPr>
        <w:rFonts w:ascii="Symbol" w:hAnsi="Symbol" w:cs="Times New Roman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3C26BD8"/>
    <w:multiLevelType w:val="hybridMultilevel"/>
    <w:tmpl w:val="D8805D88"/>
    <w:lvl w:ilvl="0" w:tplc="D4706396">
      <w:start w:val="1"/>
      <w:numFmt w:val="decimal"/>
      <w:lvlText w:val="%1)"/>
      <w:lvlJc w:val="left"/>
      <w:pPr>
        <w:ind w:left="247" w:firstLine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621E56"/>
    <w:multiLevelType w:val="hybridMultilevel"/>
    <w:tmpl w:val="9E849D28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78F48D0C">
      <w:start w:val="1"/>
      <w:numFmt w:val="lowerLetter"/>
      <w:lvlText w:val="%2)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0C9843C0"/>
    <w:multiLevelType w:val="hybridMultilevel"/>
    <w:tmpl w:val="4BB2722A"/>
    <w:lvl w:ilvl="0" w:tplc="4E603EF6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0F1839C2"/>
    <w:multiLevelType w:val="hybridMultilevel"/>
    <w:tmpl w:val="D5E40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578A"/>
    <w:multiLevelType w:val="hybridMultilevel"/>
    <w:tmpl w:val="34784DD2"/>
    <w:name w:val="WW8Num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335B2"/>
    <w:multiLevelType w:val="hybridMultilevel"/>
    <w:tmpl w:val="C3926518"/>
    <w:lvl w:ilvl="0" w:tplc="E3667BE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A84015"/>
    <w:multiLevelType w:val="hybridMultilevel"/>
    <w:tmpl w:val="58E22D0C"/>
    <w:lvl w:ilvl="0" w:tplc="84C01D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463A9"/>
    <w:multiLevelType w:val="hybridMultilevel"/>
    <w:tmpl w:val="ABE4EB26"/>
    <w:lvl w:ilvl="0" w:tplc="18828D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3D1C81"/>
    <w:multiLevelType w:val="hybridMultilevel"/>
    <w:tmpl w:val="52BEB9FC"/>
    <w:name w:val="WW8Num4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42326"/>
    <w:multiLevelType w:val="hybridMultilevel"/>
    <w:tmpl w:val="709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10A0D"/>
    <w:multiLevelType w:val="hybridMultilevel"/>
    <w:tmpl w:val="AD564E36"/>
    <w:lvl w:ilvl="0" w:tplc="272E5C5A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8572A5"/>
    <w:multiLevelType w:val="hybridMultilevel"/>
    <w:tmpl w:val="709EC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3216"/>
    <w:multiLevelType w:val="hybridMultilevel"/>
    <w:tmpl w:val="D5E40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A709F"/>
    <w:multiLevelType w:val="hybridMultilevel"/>
    <w:tmpl w:val="82FA27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651C8F"/>
    <w:multiLevelType w:val="hybridMultilevel"/>
    <w:tmpl w:val="85D4B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93B0B"/>
    <w:multiLevelType w:val="hybridMultilevel"/>
    <w:tmpl w:val="A2148BC6"/>
    <w:lvl w:ilvl="0" w:tplc="B0620BAA">
      <w:start w:val="2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744A99"/>
    <w:multiLevelType w:val="hybridMultilevel"/>
    <w:tmpl w:val="F3964EC2"/>
    <w:name w:val="WW8Num422"/>
    <w:lvl w:ilvl="0" w:tplc="086A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241B"/>
    <w:multiLevelType w:val="hybridMultilevel"/>
    <w:tmpl w:val="A09C07DA"/>
    <w:lvl w:ilvl="0" w:tplc="9CEC83E0">
      <w:start w:val="1"/>
      <w:numFmt w:val="decimal"/>
      <w:lvlText w:val="%1)"/>
      <w:lvlJc w:val="left"/>
      <w:pPr>
        <w:ind w:left="389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DF6217"/>
    <w:multiLevelType w:val="hybridMultilevel"/>
    <w:tmpl w:val="B2920EA2"/>
    <w:name w:val="WW8Num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9661F"/>
    <w:multiLevelType w:val="multilevel"/>
    <w:tmpl w:val="B9020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2360876"/>
    <w:multiLevelType w:val="hybridMultilevel"/>
    <w:tmpl w:val="97F4F86E"/>
    <w:name w:val="WW8Num4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3916E0B"/>
    <w:multiLevelType w:val="hybridMultilevel"/>
    <w:tmpl w:val="F25C46B4"/>
    <w:name w:val="WW8Num42"/>
    <w:lvl w:ilvl="0" w:tplc="D180D3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C46EC"/>
    <w:multiLevelType w:val="hybridMultilevel"/>
    <w:tmpl w:val="98C8B0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6A462F1"/>
    <w:multiLevelType w:val="hybridMultilevel"/>
    <w:tmpl w:val="039E2E6C"/>
    <w:name w:val="WW8Num422223"/>
    <w:lvl w:ilvl="0" w:tplc="25F229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A0155"/>
    <w:multiLevelType w:val="hybridMultilevel"/>
    <w:tmpl w:val="8E2A7B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8AD7F6B"/>
    <w:multiLevelType w:val="hybridMultilevel"/>
    <w:tmpl w:val="EF763924"/>
    <w:lvl w:ilvl="0" w:tplc="272E5C5A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CE08FC"/>
    <w:multiLevelType w:val="hybridMultilevel"/>
    <w:tmpl w:val="E7344F06"/>
    <w:lvl w:ilvl="0" w:tplc="C52CBC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6C1149"/>
    <w:multiLevelType w:val="hybridMultilevel"/>
    <w:tmpl w:val="D5E40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02A6F"/>
    <w:multiLevelType w:val="hybridMultilevel"/>
    <w:tmpl w:val="560433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0F0A54"/>
    <w:multiLevelType w:val="hybridMultilevel"/>
    <w:tmpl w:val="ED7E80B8"/>
    <w:name w:val="WW8Num422222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F45618A"/>
    <w:multiLevelType w:val="hybridMultilevel"/>
    <w:tmpl w:val="6E42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4"/>
  </w:num>
  <w:num w:numId="10">
    <w:abstractNumId w:val="9"/>
  </w:num>
  <w:num w:numId="11">
    <w:abstractNumId w:val="33"/>
  </w:num>
  <w:num w:numId="12">
    <w:abstractNumId w:val="18"/>
  </w:num>
  <w:num w:numId="13">
    <w:abstractNumId w:val="36"/>
  </w:num>
  <w:num w:numId="14">
    <w:abstractNumId w:val="21"/>
  </w:num>
  <w:num w:numId="15">
    <w:abstractNumId w:val="29"/>
  </w:num>
  <w:num w:numId="16">
    <w:abstractNumId w:val="24"/>
  </w:num>
  <w:num w:numId="17">
    <w:abstractNumId w:val="12"/>
  </w:num>
  <w:num w:numId="18">
    <w:abstractNumId w:val="8"/>
  </w:num>
  <w:num w:numId="19">
    <w:abstractNumId w:val="26"/>
  </w:num>
  <w:num w:numId="20">
    <w:abstractNumId w:val="25"/>
  </w:num>
  <w:num w:numId="21">
    <w:abstractNumId w:val="28"/>
  </w:num>
  <w:num w:numId="22">
    <w:abstractNumId w:val="15"/>
  </w:num>
  <w:num w:numId="23">
    <w:abstractNumId w:val="13"/>
  </w:num>
  <w:num w:numId="24">
    <w:abstractNumId w:val="10"/>
  </w:num>
  <w:num w:numId="25">
    <w:abstractNumId w:val="37"/>
  </w:num>
  <w:num w:numId="26">
    <w:abstractNumId w:val="23"/>
  </w:num>
  <w:num w:numId="27">
    <w:abstractNumId w:val="22"/>
  </w:num>
  <w:num w:numId="28">
    <w:abstractNumId w:val="31"/>
  </w:num>
  <w:num w:numId="29">
    <w:abstractNumId w:val="16"/>
  </w:num>
  <w:num w:numId="30">
    <w:abstractNumId w:val="17"/>
  </w:num>
  <w:num w:numId="31">
    <w:abstractNumId w:val="30"/>
  </w:num>
  <w:num w:numId="32">
    <w:abstractNumId w:val="32"/>
  </w:num>
  <w:num w:numId="33">
    <w:abstractNumId w:val="27"/>
  </w:num>
  <w:num w:numId="34">
    <w:abstractNumId w:val="19"/>
  </w:num>
  <w:num w:numId="35">
    <w:abstractNumId w:val="35"/>
  </w:num>
  <w:num w:numId="36">
    <w:abstractNumId w:val="11"/>
  </w:num>
  <w:num w:numId="37">
    <w:abstractNumId w:val="14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1D"/>
    <w:rsid w:val="00000624"/>
    <w:rsid w:val="00004DE6"/>
    <w:rsid w:val="00006520"/>
    <w:rsid w:val="00024638"/>
    <w:rsid w:val="00037F81"/>
    <w:rsid w:val="000539D3"/>
    <w:rsid w:val="0006141F"/>
    <w:rsid w:val="00066389"/>
    <w:rsid w:val="00067B50"/>
    <w:rsid w:val="0007393F"/>
    <w:rsid w:val="00087137"/>
    <w:rsid w:val="000B51C8"/>
    <w:rsid w:val="000B72FF"/>
    <w:rsid w:val="000C6AED"/>
    <w:rsid w:val="000C7C12"/>
    <w:rsid w:val="000E48B6"/>
    <w:rsid w:val="00117679"/>
    <w:rsid w:val="00182CAE"/>
    <w:rsid w:val="001841F6"/>
    <w:rsid w:val="00186D9F"/>
    <w:rsid w:val="001A1A28"/>
    <w:rsid w:val="001A328E"/>
    <w:rsid w:val="001A5297"/>
    <w:rsid w:val="001D7A0A"/>
    <w:rsid w:val="001E6F44"/>
    <w:rsid w:val="001F5E03"/>
    <w:rsid w:val="0021036B"/>
    <w:rsid w:val="00222C15"/>
    <w:rsid w:val="00223C25"/>
    <w:rsid w:val="00245A92"/>
    <w:rsid w:val="00257407"/>
    <w:rsid w:val="00270087"/>
    <w:rsid w:val="00270AD3"/>
    <w:rsid w:val="0027118F"/>
    <w:rsid w:val="00274441"/>
    <w:rsid w:val="00280095"/>
    <w:rsid w:val="002963C8"/>
    <w:rsid w:val="002A38FC"/>
    <w:rsid w:val="002C23F0"/>
    <w:rsid w:val="003063F8"/>
    <w:rsid w:val="00311219"/>
    <w:rsid w:val="003206FF"/>
    <w:rsid w:val="0032489F"/>
    <w:rsid w:val="00365B39"/>
    <w:rsid w:val="00366E28"/>
    <w:rsid w:val="00395036"/>
    <w:rsid w:val="003A227B"/>
    <w:rsid w:val="003A5D5B"/>
    <w:rsid w:val="003C1EDB"/>
    <w:rsid w:val="00410A99"/>
    <w:rsid w:val="0041300F"/>
    <w:rsid w:val="00414CB8"/>
    <w:rsid w:val="00457A54"/>
    <w:rsid w:val="00464C75"/>
    <w:rsid w:val="004838D1"/>
    <w:rsid w:val="00484969"/>
    <w:rsid w:val="004A2353"/>
    <w:rsid w:val="004A353C"/>
    <w:rsid w:val="004C2C08"/>
    <w:rsid w:val="004C4834"/>
    <w:rsid w:val="004D596A"/>
    <w:rsid w:val="004E5BD4"/>
    <w:rsid w:val="00522B36"/>
    <w:rsid w:val="0052560C"/>
    <w:rsid w:val="00537607"/>
    <w:rsid w:val="00561720"/>
    <w:rsid w:val="005673B4"/>
    <w:rsid w:val="00574896"/>
    <w:rsid w:val="005A3F8A"/>
    <w:rsid w:val="005A6F1C"/>
    <w:rsid w:val="005A7B4D"/>
    <w:rsid w:val="005C5EF0"/>
    <w:rsid w:val="005C6C16"/>
    <w:rsid w:val="005C76D0"/>
    <w:rsid w:val="005D516B"/>
    <w:rsid w:val="005D547C"/>
    <w:rsid w:val="005F1822"/>
    <w:rsid w:val="00607ED0"/>
    <w:rsid w:val="00625F82"/>
    <w:rsid w:val="00636952"/>
    <w:rsid w:val="006535F4"/>
    <w:rsid w:val="00656F9E"/>
    <w:rsid w:val="00682FE4"/>
    <w:rsid w:val="00685E62"/>
    <w:rsid w:val="006A3D27"/>
    <w:rsid w:val="006C5882"/>
    <w:rsid w:val="006F0221"/>
    <w:rsid w:val="006F193A"/>
    <w:rsid w:val="006F4518"/>
    <w:rsid w:val="006F673A"/>
    <w:rsid w:val="0071641D"/>
    <w:rsid w:val="0072461D"/>
    <w:rsid w:val="00730FCA"/>
    <w:rsid w:val="00756A62"/>
    <w:rsid w:val="00766731"/>
    <w:rsid w:val="00781171"/>
    <w:rsid w:val="00783D09"/>
    <w:rsid w:val="007855D1"/>
    <w:rsid w:val="007C1A80"/>
    <w:rsid w:val="007C24E9"/>
    <w:rsid w:val="007E1829"/>
    <w:rsid w:val="007F4FE8"/>
    <w:rsid w:val="00806247"/>
    <w:rsid w:val="00813CEC"/>
    <w:rsid w:val="00861E8B"/>
    <w:rsid w:val="0089012E"/>
    <w:rsid w:val="008D04A1"/>
    <w:rsid w:val="008E34B0"/>
    <w:rsid w:val="008F6266"/>
    <w:rsid w:val="009000CD"/>
    <w:rsid w:val="00907C0E"/>
    <w:rsid w:val="00913677"/>
    <w:rsid w:val="00917C6E"/>
    <w:rsid w:val="00923E67"/>
    <w:rsid w:val="009346F7"/>
    <w:rsid w:val="00945440"/>
    <w:rsid w:val="009601BD"/>
    <w:rsid w:val="00971F3B"/>
    <w:rsid w:val="009F7831"/>
    <w:rsid w:val="00A12457"/>
    <w:rsid w:val="00A1645B"/>
    <w:rsid w:val="00A17039"/>
    <w:rsid w:val="00A430D7"/>
    <w:rsid w:val="00A841DD"/>
    <w:rsid w:val="00A90F3E"/>
    <w:rsid w:val="00A92BEA"/>
    <w:rsid w:val="00AB0677"/>
    <w:rsid w:val="00AC1C17"/>
    <w:rsid w:val="00AE0562"/>
    <w:rsid w:val="00B2454A"/>
    <w:rsid w:val="00B34117"/>
    <w:rsid w:val="00B42374"/>
    <w:rsid w:val="00B44562"/>
    <w:rsid w:val="00B5134D"/>
    <w:rsid w:val="00B622AF"/>
    <w:rsid w:val="00B76FC4"/>
    <w:rsid w:val="00B960B5"/>
    <w:rsid w:val="00BA518F"/>
    <w:rsid w:val="00BC4DBA"/>
    <w:rsid w:val="00BF1E9B"/>
    <w:rsid w:val="00BF7D1A"/>
    <w:rsid w:val="00C2489C"/>
    <w:rsid w:val="00C24DF9"/>
    <w:rsid w:val="00C3642D"/>
    <w:rsid w:val="00C36E5F"/>
    <w:rsid w:val="00C40A65"/>
    <w:rsid w:val="00C74821"/>
    <w:rsid w:val="00C7722A"/>
    <w:rsid w:val="00C831F6"/>
    <w:rsid w:val="00CA46DF"/>
    <w:rsid w:val="00CA547B"/>
    <w:rsid w:val="00CA7E7D"/>
    <w:rsid w:val="00CC2BE2"/>
    <w:rsid w:val="00CC769E"/>
    <w:rsid w:val="00D003FF"/>
    <w:rsid w:val="00D1160D"/>
    <w:rsid w:val="00D41D77"/>
    <w:rsid w:val="00D6002D"/>
    <w:rsid w:val="00D76A17"/>
    <w:rsid w:val="00DC1637"/>
    <w:rsid w:val="00DE4C56"/>
    <w:rsid w:val="00DF77C7"/>
    <w:rsid w:val="00E13DF2"/>
    <w:rsid w:val="00E1557A"/>
    <w:rsid w:val="00E17DD7"/>
    <w:rsid w:val="00E40E02"/>
    <w:rsid w:val="00E472BB"/>
    <w:rsid w:val="00E62895"/>
    <w:rsid w:val="00E775E4"/>
    <w:rsid w:val="00E939BE"/>
    <w:rsid w:val="00EA686B"/>
    <w:rsid w:val="00EB5FC1"/>
    <w:rsid w:val="00EC5CF1"/>
    <w:rsid w:val="00EF4E26"/>
    <w:rsid w:val="00EF6668"/>
    <w:rsid w:val="00F156E3"/>
    <w:rsid w:val="00F30C31"/>
    <w:rsid w:val="00F31039"/>
    <w:rsid w:val="00F43407"/>
    <w:rsid w:val="00F525C5"/>
    <w:rsid w:val="00F63F67"/>
    <w:rsid w:val="00F664C0"/>
    <w:rsid w:val="00F728B0"/>
    <w:rsid w:val="00F72DF4"/>
    <w:rsid w:val="00F82324"/>
    <w:rsid w:val="00F93291"/>
    <w:rsid w:val="00FB60E5"/>
    <w:rsid w:val="00FC644F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2F839B"/>
  <w15:chartTrackingRefBased/>
  <w15:docId w15:val="{5F13AFC2-552D-4265-8AFD-BDFA3B3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D27"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entury Gothic" w:hAnsi="Century Gothic" w:cs="Century Gothic"/>
      <w:b/>
      <w:i/>
      <w:sz w:val="4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Century Gothic" w:hAnsi="Century Gothic" w:cs="Century Gothic"/>
      <w:i/>
      <w:sz w:val="36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360" w:lineRule="exact"/>
      <w:ind w:left="708"/>
      <w:outlineLvl w:val="3"/>
    </w:pPr>
    <w:rPr>
      <w:rFonts w:ascii="Century Gothic" w:hAnsi="Century Gothic" w:cs="Century Gothic"/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exact"/>
      <w:ind w:left="708"/>
      <w:outlineLvl w:val="4"/>
    </w:pPr>
    <w:rPr>
      <w:rFonts w:ascii="Century Gothic" w:hAnsi="Century Gothic" w:cs="Century Gothic"/>
      <w:b/>
      <w:color w:val="000000"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entury Gothic" w:hAnsi="Century Gothic" w:cs="Century Gothic"/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numId w:val="7"/>
      </w:numPr>
      <w:outlineLvl w:val="6"/>
    </w:pPr>
    <w:rPr>
      <w:rFonts w:ascii="Century Gothic" w:hAnsi="Century Gothic" w:cs="Century Gothic"/>
      <w:b/>
      <w:sz w:val="2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660"/>
      <w:jc w:val="both"/>
      <w:outlineLvl w:val="7"/>
    </w:pPr>
    <w:rPr>
      <w:rFonts w:ascii="Century Gothic" w:hAnsi="Century Gothic" w:cs="Century Gothic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spacing w:line="320" w:lineRule="exact"/>
      <w:ind w:firstLine="660"/>
      <w:outlineLvl w:val="8"/>
    </w:pPr>
    <w:rPr>
      <w:rFonts w:ascii="Century Gothic" w:hAnsi="Century Gothic" w:cs="Century Gothic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Times New Roman"/>
      <w:sz w:val="22"/>
    </w:rPr>
  </w:style>
  <w:style w:type="character" w:customStyle="1" w:styleId="WW8Num3z0">
    <w:name w:val="WW8Num3z0"/>
    <w:rPr>
      <w:rFonts w:ascii="Symbol" w:hAnsi="Symbol" w:cs="Times New Roman"/>
      <w:sz w:val="22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Times New Roman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ourier New" w:hAnsi="Courier New" w:cs="Courier New"/>
      <w:b/>
      <w:i w:val="0"/>
      <w:sz w:val="26"/>
      <w:u w:val="none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2Znak">
    <w:name w:val="Tekst podstawowy wcięty 2 Znak"/>
    <w:rPr>
      <w:rFonts w:ascii="Century Gothic" w:hAnsi="Century Gothic" w:cs="Century Gothic"/>
      <w:sz w:val="22"/>
      <w:lang w:val="pl-PL" w:bidi="ar-SA"/>
    </w:rPr>
  </w:style>
  <w:style w:type="character" w:customStyle="1" w:styleId="Tekstpodstawowy3Znak">
    <w:name w:val="Tekst podstawowy 3 Znak"/>
    <w:rPr>
      <w:rFonts w:ascii="Century Gothic" w:hAnsi="Century Gothic" w:cs="Century Gothic"/>
      <w:sz w:val="22"/>
      <w:lang w:val="pl-PL" w:bidi="ar-SA"/>
    </w:rPr>
  </w:style>
  <w:style w:type="character" w:customStyle="1" w:styleId="Tekstpodstawowy2Znak">
    <w:name w:val="Tekst podstawowy 2 Znak"/>
    <w:rPr>
      <w:rFonts w:ascii="Century Gothic" w:hAnsi="Century Gothic" w:cs="Century Gothic"/>
      <w:b/>
      <w:sz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Courier New" w:hAnsi="Courier New" w:cs="Courier New"/>
      <w:b/>
      <w:i w:val="0"/>
      <w:sz w:val="26"/>
      <w:u w:val="none"/>
    </w:rPr>
  </w:style>
  <w:style w:type="character" w:customStyle="1" w:styleId="WW8Num15z0">
    <w:name w:val="WW8Num15z0"/>
    <w:rPr>
      <w:b w:val="0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4z0">
    <w:name w:val="WW8Num4z0"/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pPr>
      <w:spacing w:line="360" w:lineRule="auto"/>
      <w:ind w:left="1021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Century Gothic" w:hAnsi="Century Gothic" w:cs="Century Gothic"/>
      <w:b/>
      <w:sz w:val="22"/>
    </w:rPr>
  </w:style>
  <w:style w:type="paragraph" w:customStyle="1" w:styleId="Tekstpodstawowy31">
    <w:name w:val="Tekst podstawowy 31"/>
    <w:basedOn w:val="Normalny"/>
    <w:rPr>
      <w:rFonts w:ascii="Century Gothic" w:hAnsi="Century Gothic" w:cs="Century Gothic"/>
      <w:sz w:val="22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Century Gothic" w:hAnsi="Century Gothic" w:cs="Century Gothic"/>
      <w:sz w:val="22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line="320" w:lineRule="exact"/>
      <w:ind w:firstLine="770"/>
    </w:pPr>
    <w:rPr>
      <w:rFonts w:ascii="Century Gothic" w:hAnsi="Century Gothic" w:cs="Century Gothic"/>
      <w:sz w:val="22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Hipercze">
    <w:name w:val="Hyperlink"/>
    <w:basedOn w:val="Domylnaczcionkaakapitu"/>
    <w:uiPriority w:val="99"/>
    <w:unhideWhenUsed/>
    <w:rsid w:val="00E17D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wsig@jsws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F892-A50C-45D2-955F-E929F18D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M A G A N I A   O F E R T O W E</vt:lpstr>
    </vt:vector>
  </TitlesOfParts>
  <Company>Advicom Sp. z o.o.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M A G A N I A   O F E R T O W E</dc:title>
  <dc:subject/>
  <dc:creator>Pustelnik Jacek</dc:creator>
  <cp:keywords/>
  <dc:description/>
  <cp:lastModifiedBy>Damian Hajok</cp:lastModifiedBy>
  <cp:revision>27</cp:revision>
  <cp:lastPrinted>2021-01-25T08:59:00Z</cp:lastPrinted>
  <dcterms:created xsi:type="dcterms:W3CDTF">2020-08-06T06:38:00Z</dcterms:created>
  <dcterms:modified xsi:type="dcterms:W3CDTF">2021-01-26T08:02:00Z</dcterms:modified>
</cp:coreProperties>
</file>