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160BEC89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</w:t>
      </w:r>
      <w:proofErr w:type="spellStart"/>
      <w:r w:rsidRPr="00961B3F">
        <w:t>spr</w:t>
      </w:r>
      <w:proofErr w:type="spellEnd"/>
      <w:r w:rsidRPr="00961B3F">
        <w:t xml:space="preserve">.: </w:t>
      </w:r>
      <w:r w:rsidR="007E28D7">
        <w:t>SIG/08</w:t>
      </w:r>
      <w:r>
        <w:t>/2021</w:t>
      </w:r>
    </w:p>
    <w:p w14:paraId="7A9CF728" w14:textId="6DCA7BA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72493641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Umowa zlecenie nr …../….../2021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12F7586C" w14:textId="30683473" w:rsidR="00FB2128" w:rsidRPr="00E775DE" w:rsidRDefault="007E28D7" w:rsidP="00D97B9D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 xml:space="preserve">Łukasz Dwornik               </w:t>
      </w:r>
      <w:r w:rsidR="00FB2128" w:rsidRPr="00E775DE">
        <w:rPr>
          <w:i/>
        </w:rPr>
        <w:t xml:space="preserve"> Prezesa Zarządu</w:t>
      </w:r>
    </w:p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57557A99" w:rsidR="00FB2128" w:rsidRPr="00E775DE" w:rsidRDefault="00FB2128" w:rsidP="00FB2128">
      <w:pPr>
        <w:spacing w:line="360" w:lineRule="auto"/>
        <w:jc w:val="both"/>
      </w:pPr>
      <w:r w:rsidRPr="00E775DE">
        <w:t>Panem</w:t>
      </w:r>
      <w:r w:rsidR="006A0E9E">
        <w:t>/Panią</w:t>
      </w:r>
      <w:r w:rsidRPr="00E775DE">
        <w:t xml:space="preserve">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1236F1B6" w14:textId="196E2B22" w:rsidR="007D4906" w:rsidRPr="005373F9" w:rsidRDefault="007D4906" w:rsidP="00D97B9D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Zleceniodawca zleca, a Zleceniobiorca zobowiązuje się do wykonania usługi polegającej na: </w:t>
      </w:r>
    </w:p>
    <w:p w14:paraId="766302E3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</w:t>
      </w:r>
      <w:r w:rsidRPr="00A534D1">
        <w:rPr>
          <w:rFonts w:ascii="Times New Roman" w:hAnsi="Times New Roman"/>
          <w:sz w:val="24"/>
          <w:szCs w:val="24"/>
        </w:rPr>
        <w:t xml:space="preserve"> koncepcji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metodologicznej badań</w:t>
      </w:r>
      <w:r>
        <w:rPr>
          <w:rFonts w:ascii="Times New Roman" w:hAnsi="Times New Roman"/>
          <w:sz w:val="24"/>
          <w:szCs w:val="24"/>
        </w:rPr>
        <w:t>,</w:t>
      </w:r>
    </w:p>
    <w:p w14:paraId="4F72B467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</w:t>
      </w:r>
      <w:r w:rsidRPr="00A534D1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standaryzowanego narzędzia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badawczego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umożliwiającego zebranie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danych ilościowych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534D1">
        <w:rPr>
          <w:rFonts w:ascii="Times New Roman" w:hAnsi="Times New Roman"/>
          <w:sz w:val="24"/>
          <w:szCs w:val="24"/>
        </w:rPr>
        <w:t>kwestionariusz) oraz</w:t>
      </w:r>
      <w:r>
        <w:rPr>
          <w:rFonts w:ascii="Times New Roman" w:hAnsi="Times New Roman"/>
          <w:sz w:val="24"/>
          <w:szCs w:val="24"/>
        </w:rPr>
        <w:t xml:space="preserve"> jakościowych,</w:t>
      </w:r>
    </w:p>
    <w:p w14:paraId="7E7FA9A8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534D1">
        <w:rPr>
          <w:rFonts w:ascii="Times New Roman" w:hAnsi="Times New Roman"/>
          <w:sz w:val="24"/>
          <w:szCs w:val="24"/>
        </w:rPr>
        <w:t>Umieszczenie narzędzia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platformie internetowej</w:t>
      </w:r>
      <w:r>
        <w:rPr>
          <w:rFonts w:ascii="Times New Roman" w:hAnsi="Times New Roman"/>
          <w:sz w:val="24"/>
          <w:szCs w:val="24"/>
        </w:rPr>
        <w:t>,</w:t>
      </w:r>
    </w:p>
    <w:p w14:paraId="029C94DC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</w:t>
      </w:r>
      <w:r w:rsidRPr="00A534D1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elektronicznej 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(w formacie czytelnym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programów do analiz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ilościowych)</w:t>
      </w:r>
      <w:r>
        <w:rPr>
          <w:rFonts w:ascii="Times New Roman" w:hAnsi="Times New Roman"/>
          <w:sz w:val="24"/>
          <w:szCs w:val="24"/>
        </w:rPr>
        <w:t>,</w:t>
      </w:r>
    </w:p>
    <w:p w14:paraId="4C077517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Kodowania i digitalizacji </w:t>
      </w:r>
      <w:r w:rsidRPr="00A534D1">
        <w:rPr>
          <w:rFonts w:ascii="Times New Roman" w:hAnsi="Times New Roman"/>
          <w:sz w:val="24"/>
          <w:szCs w:val="24"/>
        </w:rPr>
        <w:t>materiału</w:t>
      </w:r>
      <w:r>
        <w:rPr>
          <w:rFonts w:ascii="Times New Roman" w:hAnsi="Times New Roman"/>
          <w:sz w:val="24"/>
          <w:szCs w:val="24"/>
        </w:rPr>
        <w:t>,</w:t>
      </w:r>
    </w:p>
    <w:p w14:paraId="5523E3E6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</w:t>
      </w:r>
      <w:r w:rsidRPr="00A534D1">
        <w:rPr>
          <w:rFonts w:ascii="Times New Roman" w:hAnsi="Times New Roman"/>
          <w:sz w:val="24"/>
          <w:szCs w:val="24"/>
        </w:rPr>
        <w:t xml:space="preserve">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podliczeń brzegowych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prezentacja wyników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postaci tabel i/lub wykresów;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wykonanie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zestawień uwzględniających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związki pomiędzy zmiennymi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niezależnymi i zależnymi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prezentacja wyników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postaci tabel krzyżowych;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zaawansowana analiza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korelacyjna zakładająca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wykorzystanie adekwatnych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do typu zmiennych testów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zależności (np. chi-kwadrat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test t-Studenta i inne testy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parametryczne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nieparametryczne)</w:t>
      </w:r>
      <w:r>
        <w:rPr>
          <w:rFonts w:ascii="Times New Roman" w:hAnsi="Times New Roman"/>
          <w:sz w:val="24"/>
          <w:szCs w:val="24"/>
        </w:rPr>
        <w:t>,</w:t>
      </w:r>
    </w:p>
    <w:p w14:paraId="5CEAD8A7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Przygotowania </w:t>
      </w:r>
      <w:r w:rsidRPr="00A534D1">
        <w:rPr>
          <w:rFonts w:ascii="Times New Roman" w:hAnsi="Times New Roman"/>
          <w:sz w:val="24"/>
          <w:szCs w:val="24"/>
        </w:rPr>
        <w:t>całościowego raportu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D1">
        <w:rPr>
          <w:rFonts w:ascii="Times New Roman" w:hAnsi="Times New Roman"/>
          <w:sz w:val="24"/>
          <w:szCs w:val="24"/>
        </w:rPr>
        <w:t>zawierającego wnioski i</w:t>
      </w:r>
      <w:r>
        <w:rPr>
          <w:rFonts w:ascii="Times New Roman" w:hAnsi="Times New Roman"/>
          <w:sz w:val="24"/>
          <w:szCs w:val="24"/>
        </w:rPr>
        <w:t xml:space="preserve"> rekomendacje (etap 3),</w:t>
      </w:r>
    </w:p>
    <w:p w14:paraId="3886604D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Opracowania </w:t>
      </w:r>
      <w:r w:rsidRPr="00A34A21">
        <w:rPr>
          <w:rFonts w:ascii="Times New Roman" w:hAnsi="Times New Roman"/>
          <w:sz w:val="24"/>
          <w:szCs w:val="24"/>
        </w:rPr>
        <w:t>elektronicznej 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dot. badań efektywność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szkoleń na demonstratorze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w formacie czytelnym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programów do analiz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ilościowych</w:t>
      </w:r>
      <w:r>
        <w:rPr>
          <w:rFonts w:ascii="Times New Roman" w:hAnsi="Times New Roman"/>
          <w:sz w:val="24"/>
          <w:szCs w:val="24"/>
        </w:rPr>
        <w:t>,</w:t>
      </w:r>
    </w:p>
    <w:p w14:paraId="16293774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Kodowania</w:t>
      </w:r>
      <w:r w:rsidRPr="00CD09C3">
        <w:rPr>
          <w:rFonts w:ascii="Times New Roman" w:hAnsi="Times New Roman"/>
          <w:sz w:val="24"/>
          <w:szCs w:val="24"/>
        </w:rPr>
        <w:t xml:space="preserve"> i digitalizacja</w:t>
      </w:r>
      <w:r>
        <w:rPr>
          <w:rFonts w:ascii="Times New Roman" w:hAnsi="Times New Roman"/>
          <w:sz w:val="24"/>
          <w:szCs w:val="24"/>
        </w:rPr>
        <w:t xml:space="preserve"> materiału,</w:t>
      </w:r>
    </w:p>
    <w:p w14:paraId="46410993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</w:t>
      </w:r>
      <w:r w:rsidRPr="00CD09C3">
        <w:rPr>
          <w:rFonts w:ascii="Times New Roman" w:hAnsi="Times New Roman"/>
          <w:sz w:val="24"/>
          <w:szCs w:val="24"/>
        </w:rPr>
        <w:t xml:space="preserve">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podliczeń brzegowych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prezentacja wyników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postaci tabel i/lub wykresów;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wykonanie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zestawień uwzględniających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związki pomiędzy zmiennymi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niezależnymi i zależnymi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prezentacja wyników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postaci tabel krzyżowych;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zaawansowana analiza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korelacyjna zakładająca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wykorzystanie adekwatnych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do typu zmiennych testów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zależności (np. chi-kwadrat,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test t-Studenta i inne testy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parametryczne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nieparametryczne).</w:t>
      </w:r>
    </w:p>
    <w:p w14:paraId="48191B3A" w14:textId="77777777" w:rsidR="007E28D7" w:rsidRPr="00CD09C3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Przygotowania </w:t>
      </w:r>
      <w:r w:rsidRPr="00CD09C3">
        <w:rPr>
          <w:rFonts w:ascii="Times New Roman" w:hAnsi="Times New Roman"/>
          <w:sz w:val="24"/>
          <w:szCs w:val="24"/>
        </w:rPr>
        <w:t>całościowego raportu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zawierającego wnioski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rekomendacje obejmujące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badania na etapie 5.</w:t>
      </w:r>
    </w:p>
    <w:p w14:paraId="28B0E563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255CD6FD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6B089678" w14:textId="2CEF175C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>stanowi realizac</w:t>
      </w:r>
      <w:r w:rsidR="007E28D7">
        <w:rPr>
          <w:rFonts w:ascii="Times New Roman" w:hAnsi="Times New Roman"/>
          <w:sz w:val="24"/>
          <w:szCs w:val="24"/>
        </w:rPr>
        <w:t>ję zadania „Specjalisty ds. badań</w:t>
      </w:r>
      <w:r w:rsidR="00BE7651" w:rsidRPr="005373F9">
        <w:rPr>
          <w:rFonts w:ascii="Times New Roman" w:hAnsi="Times New Roman"/>
          <w:sz w:val="24"/>
          <w:szCs w:val="24"/>
        </w:rPr>
        <w:t xml:space="preserve">” </w:t>
      </w:r>
    </w:p>
    <w:p w14:paraId="52E0E299" w14:textId="11BA9F2F" w:rsidR="00BE7651" w:rsidRPr="005373F9" w:rsidRDefault="007D4906" w:rsidP="00BE7651">
      <w:pPr>
        <w:spacing w:line="360" w:lineRule="auto"/>
        <w:ind w:left="284"/>
        <w:contextualSpacing/>
        <w:jc w:val="both"/>
      </w:pPr>
      <w:r w:rsidRPr="005373F9">
        <w:t>na potrzeby Projektu pn.: „</w:t>
      </w:r>
      <w:r w:rsidRPr="005373F9">
        <w:rPr>
          <w:i/>
        </w:rPr>
        <w:t>Poprawa bezpieczeństwa pracy oraz komunikacji małych zespołów roboczych z wykorzystaniem sieciowego środowiska VR</w:t>
      </w:r>
      <w:r w:rsidRPr="005373F9">
        <w:t xml:space="preserve">”  dofinansowanego </w:t>
      </w:r>
      <w:r w:rsidR="00BE7651" w:rsidRPr="005373F9">
        <w:t xml:space="preserve">przez </w:t>
      </w:r>
      <w:r w:rsidRPr="005373F9">
        <w:t>Narodowe Centrum Badań i Rozwoju w ramach Programu Operacyjnego Inteligentny Rozwój</w:t>
      </w:r>
      <w:r w:rsidR="00BE7651" w:rsidRPr="005373F9">
        <w:t xml:space="preserve">.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t>§ 2</w:t>
      </w:r>
    </w:p>
    <w:p w14:paraId="0E05E4CF" w14:textId="24DC4803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5B3793">
        <w:t>onywana w okresie od dnia 03</w:t>
      </w:r>
      <w:r w:rsidR="007E28D7">
        <w:t>.01</w:t>
      </w:r>
      <w:r w:rsidR="00C4593D" w:rsidRPr="005373F9">
        <w:t>.</w:t>
      </w:r>
      <w:r w:rsidR="007E28D7">
        <w:t>2022 r. do dnia 31.10</w:t>
      </w:r>
      <w:r w:rsidRPr="005373F9">
        <w:t>.2022 r.</w:t>
      </w:r>
      <w:r w:rsidR="007E28D7">
        <w:t xml:space="preserve"> w wymiarze 80</w:t>
      </w:r>
      <w:r w:rsidR="00FC77C6" w:rsidRPr="005373F9">
        <w:t xml:space="preserve"> godzin zegarowych m</w:t>
      </w:r>
      <w:r w:rsidR="007E28D7">
        <w:t>iesięcznie, to jest  łącznie 800</w:t>
      </w:r>
      <w:r w:rsidR="00FC77C6" w:rsidRPr="005373F9">
        <w:t xml:space="preserve"> godzin zegarowych.</w:t>
      </w:r>
    </w:p>
    <w:p w14:paraId="13279226" w14:textId="77777777" w:rsidR="00FB2128" w:rsidRPr="005373F9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2A93712B" w14:textId="3BB4EDC5" w:rsidR="00FC77C6" w:rsidRPr="008617DA" w:rsidRDefault="00FC77C6" w:rsidP="007E28D7">
      <w:pPr>
        <w:pStyle w:val="Akapitzlist"/>
        <w:spacing w:line="360" w:lineRule="auto"/>
        <w:ind w:left="284"/>
        <w:jc w:val="both"/>
      </w:pP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zachowania tajemnicy tj. nie przekazywania, nieujawniania, ani nie wykorzystywania informacji stanowiących tajemnicę przedsiębiorstwa prowadzonego przez Zleceniodawcę, która obejmuje w szczególności 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7346DD94" w14:textId="77777777" w:rsidR="005B3793" w:rsidRDefault="00FB2128" w:rsidP="005B3793">
      <w:pPr>
        <w:spacing w:line="360" w:lineRule="auto"/>
        <w:ind w:left="284" w:hanging="425"/>
        <w:jc w:val="both"/>
      </w:pPr>
      <w:r w:rsidRPr="00E775DE">
        <w:lastRenderedPageBreak/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natychmiastowym.</w:t>
      </w:r>
    </w:p>
    <w:p w14:paraId="214B696A" w14:textId="66B8D6BC" w:rsidR="003A265E" w:rsidRPr="00E775DE" w:rsidRDefault="005B3793" w:rsidP="005B3793">
      <w:pPr>
        <w:spacing w:line="360" w:lineRule="auto"/>
        <w:ind w:left="284" w:hanging="425"/>
        <w:jc w:val="both"/>
      </w:pPr>
      <w:r>
        <w:t>6</w:t>
      </w:r>
      <w:r w:rsidR="003A265E" w:rsidRPr="00E775DE">
        <w:t xml:space="preserve">. </w:t>
      </w:r>
      <w:r w:rsidR="00924F8F" w:rsidRPr="00E775DE">
        <w:t xml:space="preserve"> </w:t>
      </w:r>
      <w:r w:rsidR="003A265E" w:rsidRPr="00E775DE">
        <w:t xml:space="preserve">Po zakończeniu obowiązywania niniejszej </w:t>
      </w:r>
      <w:r w:rsidR="00DE6E4F">
        <w:t>u</w:t>
      </w:r>
      <w:r w:rsidR="003A265E" w:rsidRPr="00E775DE">
        <w:t>mowy, a także na każde wezwanie Zleceniodawcy Zleceniobiorca przekaże Zleceniodawcy wszelkie materiały i informacje związane z wykonywanym zleceniem.</w:t>
      </w:r>
    </w:p>
    <w:p w14:paraId="0CAE869D" w14:textId="076B5C1B" w:rsidR="00924F8F" w:rsidRPr="00E775DE" w:rsidRDefault="005B3793" w:rsidP="00924F8F">
      <w:pPr>
        <w:spacing w:line="360" w:lineRule="auto"/>
        <w:jc w:val="both"/>
      </w:pPr>
      <w:r>
        <w:t>7</w:t>
      </w:r>
      <w:r w:rsidR="00924F8F" w:rsidRPr="00E775DE">
        <w:t>. Zleceniobiorca zobowiązuje się prowadzić</w:t>
      </w:r>
      <w:r>
        <w:t xml:space="preserve"> dokumentację wykonania usługi</w:t>
      </w:r>
      <w:bookmarkStart w:id="0" w:name="_GoBack"/>
      <w:bookmarkEnd w:id="0"/>
      <w:r w:rsidR="00924F8F" w:rsidRPr="00E775DE">
        <w:t>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>onego przez 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lastRenderedPageBreak/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20645D72" w14:textId="4561999B" w:rsidR="00924F8F" w:rsidRPr="00E775DE" w:rsidRDefault="00924F8F" w:rsidP="00CD6610">
      <w:pPr>
        <w:autoSpaceDE w:val="0"/>
        <w:autoSpaceDN w:val="0"/>
        <w:adjustRightInd w:val="0"/>
        <w:spacing w:after="56"/>
        <w:jc w:val="both"/>
        <w:rPr>
          <w:rFonts w:eastAsia="Calibri"/>
          <w:color w:val="FF0000"/>
        </w:rPr>
      </w:pPr>
    </w:p>
    <w:p w14:paraId="11D7D1DF" w14:textId="77777777" w:rsidR="003A265E" w:rsidRPr="003A265E" w:rsidRDefault="003A265E" w:rsidP="00CD6610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 xml:space="preserve">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 xml:space="preserve">– 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Wszelkie zmiany treści umowy wymagają formy pisemnej </w:t>
      </w:r>
      <w:r w:rsidR="003A265E" w:rsidRPr="005373F9">
        <w:t xml:space="preserve">pod rygorem nieważności </w:t>
      </w:r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CE7726" w:rsidRDefault="00CE7726">
      <w:r>
        <w:separator/>
      </w:r>
    </w:p>
  </w:endnote>
  <w:endnote w:type="continuationSeparator" w:id="0">
    <w:p w14:paraId="740E0332" w14:textId="77777777" w:rsidR="00CE7726" w:rsidRDefault="00C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CE7726" w:rsidRDefault="00CE7726">
      <w:r>
        <w:separator/>
      </w:r>
    </w:p>
  </w:footnote>
  <w:footnote w:type="continuationSeparator" w:id="0">
    <w:p w14:paraId="73BEE1E6" w14:textId="77777777" w:rsidR="00CE7726" w:rsidRDefault="00CE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7"/>
  </w:num>
  <w:num w:numId="5">
    <w:abstractNumId w:val="27"/>
  </w:num>
  <w:num w:numId="6">
    <w:abstractNumId w:val="23"/>
  </w:num>
  <w:num w:numId="7">
    <w:abstractNumId w:val="24"/>
  </w:num>
  <w:num w:numId="8">
    <w:abstractNumId w:val="9"/>
  </w:num>
  <w:num w:numId="9">
    <w:abstractNumId w:val="8"/>
  </w:num>
  <w:num w:numId="10">
    <w:abstractNumId w:val="18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26"/>
  </w:num>
  <w:num w:numId="16">
    <w:abstractNumId w:val="17"/>
  </w:num>
  <w:num w:numId="17">
    <w:abstractNumId w:val="0"/>
  </w:num>
  <w:num w:numId="18">
    <w:abstractNumId w:val="25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6"/>
  </w:num>
  <w:num w:numId="25">
    <w:abstractNumId w:val="19"/>
  </w:num>
  <w:num w:numId="26">
    <w:abstractNumId w:val="22"/>
  </w:num>
  <w:num w:numId="27">
    <w:abstractNumId w:val="10"/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3793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0E9E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28D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C7E1-8FC1-4CC7-B075-E29D84A3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1083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2021-04-15T06:31:00Z</dcterms:created>
  <dcterms:modified xsi:type="dcterms:W3CDTF">2021-12-07T13:49:00Z</dcterms:modified>
</cp:coreProperties>
</file>