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2DAEF963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997E21">
        <w:t>SIG/07</w:t>
      </w:r>
      <w:r w:rsidR="00611CA2">
        <w:t>/2022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5EB65AB2" w:rsidR="00FB2128" w:rsidRPr="00E775DE" w:rsidRDefault="00997E21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…../….../2023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000CA032" w14:textId="77777777" w:rsidR="00611CA2" w:rsidRDefault="00611CA2" w:rsidP="00611CA2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                  Prezes Zarządu</w:t>
      </w:r>
    </w:p>
    <w:p w14:paraId="1412B66C" w14:textId="67141FD5" w:rsidR="00611CA2" w:rsidRPr="00611CA2" w:rsidRDefault="00611CA2" w:rsidP="00FB2128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bookmarkStart w:id="0" w:name="_GoBack"/>
      <w:r>
        <w:rPr>
          <w:i/>
        </w:rPr>
        <w:t>Michał Paprotny</w:t>
      </w:r>
      <w:r w:rsidRPr="00E775DE">
        <w:rPr>
          <w:i/>
        </w:rPr>
        <w:t xml:space="preserve">                Zastępca Prezesa Zarządu</w:t>
      </w:r>
      <w:r>
        <w:rPr>
          <w:i/>
        </w:rPr>
        <w:t xml:space="preserve"> ds. Technicznych</w:t>
      </w:r>
    </w:p>
    <w:bookmarkEnd w:id="0"/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5CEAD8A7" w14:textId="281FE0EF" w:rsidR="007E28D7" w:rsidRPr="00611CA2" w:rsidRDefault="007D4906" w:rsidP="00611CA2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Zleceniodawca zleca, a Zleceniobiorca zobowiązuje się do w</w:t>
      </w:r>
      <w:r w:rsidR="00611CA2">
        <w:rPr>
          <w:rFonts w:ascii="Times New Roman" w:hAnsi="Times New Roman"/>
          <w:sz w:val="24"/>
          <w:szCs w:val="24"/>
        </w:rPr>
        <w:t>ykonania usługi polegającej na:</w:t>
      </w:r>
    </w:p>
    <w:p w14:paraId="3886604D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</w:t>
      </w:r>
      <w:r w:rsidRPr="00A34A21">
        <w:rPr>
          <w:rFonts w:ascii="Times New Roman" w:hAnsi="Times New Roman"/>
          <w:sz w:val="24"/>
          <w:szCs w:val="24"/>
        </w:rPr>
        <w:t>elektronicznej 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dot. badań efektywność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szkoleń na demonstratorze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w formacie czytelnym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programów do analiz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ilościowych</w:t>
      </w:r>
      <w:r>
        <w:rPr>
          <w:rFonts w:ascii="Times New Roman" w:hAnsi="Times New Roman"/>
          <w:sz w:val="24"/>
          <w:szCs w:val="24"/>
        </w:rPr>
        <w:t>,</w:t>
      </w:r>
    </w:p>
    <w:p w14:paraId="16293774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Kodowania</w:t>
      </w:r>
      <w:r w:rsidRPr="00CD09C3">
        <w:rPr>
          <w:rFonts w:ascii="Times New Roman" w:hAnsi="Times New Roman"/>
          <w:sz w:val="24"/>
          <w:szCs w:val="24"/>
        </w:rPr>
        <w:t xml:space="preserve"> i digitalizacja</w:t>
      </w:r>
      <w:r>
        <w:rPr>
          <w:rFonts w:ascii="Times New Roman" w:hAnsi="Times New Roman"/>
          <w:sz w:val="24"/>
          <w:szCs w:val="24"/>
        </w:rPr>
        <w:t xml:space="preserve"> materiału,</w:t>
      </w:r>
    </w:p>
    <w:p w14:paraId="46410993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</w:t>
      </w:r>
      <w:r w:rsidRPr="00CD09C3">
        <w:rPr>
          <w:rFonts w:ascii="Times New Roman" w:hAnsi="Times New Roman"/>
          <w:sz w:val="24"/>
          <w:szCs w:val="24"/>
        </w:rPr>
        <w:t xml:space="preserve">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podliczeń brzegowych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 xml:space="preserve">postaci tabel </w:t>
      </w:r>
      <w:r w:rsidRPr="00CD09C3">
        <w:rPr>
          <w:rFonts w:ascii="Times New Roman" w:hAnsi="Times New Roman"/>
          <w:sz w:val="24"/>
          <w:szCs w:val="24"/>
        </w:rPr>
        <w:lastRenderedPageBreak/>
        <w:t>i/lub wykresów;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wykonanie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zestawień uwzględniających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związki pomiędzy zmiennymi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niezależnymi i zależnymi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postaci tabel krzyżowych;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zaawansowana analiza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korelacyjna zakładająca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wykorzystanie adekwatnych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do typu zmiennych testów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zależności (np. chi-kwadrat,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test t-Studenta i inne testy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parametryczne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nieparametryczne).</w:t>
      </w:r>
    </w:p>
    <w:p w14:paraId="48191B3A" w14:textId="77777777" w:rsidR="007E28D7" w:rsidRPr="00CD09C3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</w:t>
      </w:r>
      <w:r w:rsidRPr="00CD09C3">
        <w:rPr>
          <w:rFonts w:ascii="Times New Roman" w:hAnsi="Times New Roman"/>
          <w:sz w:val="24"/>
          <w:szCs w:val="24"/>
        </w:rPr>
        <w:t>całościowego raportu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zawierającego wnioski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rekomendacje obejmujące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badania na etapie 5.</w:t>
      </w:r>
    </w:p>
    <w:p w14:paraId="28B0E563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2CEF175C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ję zadania „Specjalisty ds. badań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49D74203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997E21">
        <w:t>onywana w okresie od dnia 01.01</w:t>
      </w:r>
      <w:r w:rsidR="00C4593D" w:rsidRPr="005373F9">
        <w:t>.</w:t>
      </w:r>
      <w:r w:rsidR="00997E21">
        <w:t xml:space="preserve"> 2023 r. do dnia 31.01.2023</w:t>
      </w:r>
      <w:r w:rsidRPr="005373F9">
        <w:t xml:space="preserve"> r.</w:t>
      </w:r>
      <w:r w:rsidR="007E28D7">
        <w:t xml:space="preserve"> w wymiarze 80</w:t>
      </w:r>
      <w:r w:rsidR="00FC77C6" w:rsidRPr="005373F9">
        <w:t xml:space="preserve"> godzin zegarowych m</w:t>
      </w:r>
      <w:r w:rsidR="00997E21">
        <w:t>iesięcznie, to jest łącznie 8</w:t>
      </w:r>
      <w:r w:rsidR="00611CA2">
        <w:t>0</w:t>
      </w:r>
      <w:r w:rsidR="00FC77C6" w:rsidRPr="005373F9">
        <w:t xml:space="preserve"> godzin zegarowych.</w:t>
      </w:r>
    </w:p>
    <w:p w14:paraId="2A93712B" w14:textId="2AFDF029" w:rsidR="00FC77C6" w:rsidRPr="008617DA" w:rsidRDefault="00FB2128" w:rsidP="00997E21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</w:t>
      </w:r>
      <w:r w:rsidRPr="00E775DE">
        <w:lastRenderedPageBreak/>
        <w:t xml:space="preserve">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0E40A611" w14:textId="0AC07A81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natychmiastowym.</w:t>
      </w:r>
    </w:p>
    <w:p w14:paraId="416419B5" w14:textId="77777777" w:rsidR="003A265E" w:rsidRPr="00E775DE" w:rsidRDefault="003A265E" w:rsidP="00924F8F">
      <w:pPr>
        <w:spacing w:line="360" w:lineRule="auto"/>
        <w:ind w:left="284" w:hanging="425"/>
        <w:jc w:val="both"/>
      </w:pPr>
      <w:r w:rsidRPr="00E775DE">
        <w:t>6. Wykonawca zobowiązuje się dostarczać Zamawiającemu informację o planowanych terminach szkoleń z co najmniej tygodniowym wyprzedzeniem.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214838B7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usługi, w tym  zrealizowanych szkoleń,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 xml:space="preserve">onego przez </w:t>
      </w:r>
      <w:r w:rsidR="00CD6610" w:rsidRPr="005373F9">
        <w:rPr>
          <w:rFonts w:eastAsia="Calibri"/>
        </w:rPr>
        <w:lastRenderedPageBreak/>
        <w:t>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43FB2FFB" w:rsidR="00D71476" w:rsidRDefault="00997E21">
    <w:pPr>
      <w:pStyle w:val="Nagwek"/>
    </w:pPr>
    <w:r>
      <w:rPr>
        <w:noProof/>
      </w:rPr>
      <w:pict w14:anchorId="5B4F9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7"/>
  </w:num>
  <w:num w:numId="6">
    <w:abstractNumId w:val="23"/>
  </w:num>
  <w:num w:numId="7">
    <w:abstractNumId w:val="24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6"/>
  </w:num>
  <w:num w:numId="16">
    <w:abstractNumId w:val="17"/>
  </w:num>
  <w:num w:numId="17">
    <w:abstractNumId w:val="0"/>
  </w:num>
  <w:num w:numId="18">
    <w:abstractNumId w:val="25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19"/>
  </w:num>
  <w:num w:numId="26">
    <w:abstractNumId w:val="22"/>
  </w:num>
  <w:num w:numId="27">
    <w:abstractNumId w:val="10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1CA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97E21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3D04-569C-42E4-9AE8-1B3AAF8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1007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2021-04-15T06:31:00Z</dcterms:created>
  <dcterms:modified xsi:type="dcterms:W3CDTF">2022-12-17T23:57:00Z</dcterms:modified>
</cp:coreProperties>
</file>