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002B" w14:textId="77777777" w:rsidR="00964A6C" w:rsidRPr="00E60085" w:rsidRDefault="00964A6C" w:rsidP="00C34AE1">
      <w:pPr>
        <w:jc w:val="center"/>
        <w:rPr>
          <w:rFonts w:ascii="Calibri Light" w:hAnsi="Calibri Light" w:cs="Calibri Light"/>
          <w:b/>
        </w:rPr>
      </w:pPr>
      <w:r w:rsidRPr="00E60085">
        <w:rPr>
          <w:rFonts w:ascii="Calibri Light" w:hAnsi="Calibri Light" w:cs="Calibri Light"/>
          <w:b/>
          <w:noProof/>
          <w:lang w:eastAsia="pl-PL"/>
        </w:rPr>
        <w:drawing>
          <wp:inline distT="0" distB="0" distL="0" distR="0" wp14:anchorId="0DC23810" wp14:editId="6EED7DB9">
            <wp:extent cx="5753100" cy="5842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3100" cy="584200"/>
                    </a:xfrm>
                    <a:prstGeom prst="rect">
                      <a:avLst/>
                    </a:prstGeom>
                  </pic:spPr>
                </pic:pic>
              </a:graphicData>
            </a:graphic>
          </wp:inline>
        </w:drawing>
      </w:r>
    </w:p>
    <w:p w14:paraId="68CAFFAF" w14:textId="77777777" w:rsidR="00C34AE1" w:rsidRPr="00E60085" w:rsidRDefault="00C34AE1" w:rsidP="00C34AE1">
      <w:pPr>
        <w:jc w:val="center"/>
        <w:rPr>
          <w:rFonts w:ascii="Calibri Light" w:hAnsi="Calibri Light" w:cs="Calibri Light"/>
          <w:b/>
        </w:rPr>
      </w:pPr>
      <w:r w:rsidRPr="00E60085">
        <w:rPr>
          <w:rFonts w:ascii="Calibri Light" w:hAnsi="Calibri Light" w:cs="Calibri Light"/>
          <w:b/>
        </w:rPr>
        <w:t>Zapytanie ofertowe</w:t>
      </w:r>
    </w:p>
    <w:p w14:paraId="4EBFC0C1" w14:textId="77777777" w:rsidR="00C34AE1" w:rsidRPr="00E60085" w:rsidRDefault="00C34AE1" w:rsidP="00EE5D26">
      <w:pPr>
        <w:jc w:val="both"/>
        <w:rPr>
          <w:rFonts w:ascii="Calibri Light" w:hAnsi="Calibri Light" w:cs="Calibri Light"/>
        </w:rPr>
      </w:pPr>
      <w:r w:rsidRPr="00E60085">
        <w:rPr>
          <w:rFonts w:ascii="Calibri Light" w:hAnsi="Calibri Light" w:cs="Calibri Light"/>
        </w:rPr>
        <w:t>Jastrzębska Spółka Węglowa Szkolenie i Górnictwo Sp. Z o.o. w Jastrzębiu-Zdroju zaprasza do udziału w postępowaniu w formie zapytanie ofertowego na wykonanie usług:</w:t>
      </w:r>
    </w:p>
    <w:p w14:paraId="24FE123E" w14:textId="66178A87" w:rsidR="006E3078" w:rsidRPr="00604664" w:rsidRDefault="00604664" w:rsidP="00604664">
      <w:pPr>
        <w:pStyle w:val="Akapitzlist"/>
        <w:numPr>
          <w:ilvl w:val="0"/>
          <w:numId w:val="5"/>
        </w:numPr>
        <w:ind w:left="709" w:hanging="283"/>
        <w:jc w:val="both"/>
        <w:rPr>
          <w:rFonts w:ascii="Calibri Light" w:hAnsi="Calibri Light" w:cs="Calibri Light"/>
          <w:b/>
        </w:rPr>
      </w:pPr>
      <w:r w:rsidRPr="00E60085">
        <w:rPr>
          <w:rFonts w:ascii="Calibri Light" w:hAnsi="Calibri Light" w:cs="Calibri Light"/>
          <w:b/>
        </w:rPr>
        <w:t>Przeprowadzanie szkoleń/kursów w obszarze następujących modułów tematycznych:</w:t>
      </w:r>
    </w:p>
    <w:p w14:paraId="0A7837A3" w14:textId="77777777" w:rsidR="006E3078" w:rsidRPr="00E60085" w:rsidRDefault="006E3078" w:rsidP="006E3078">
      <w:pPr>
        <w:pStyle w:val="Akapitzlist"/>
        <w:ind w:left="709"/>
        <w:jc w:val="both"/>
        <w:rPr>
          <w:rFonts w:ascii="Calibri Light" w:hAnsi="Calibri Light" w:cs="Calibri Light"/>
          <w:b/>
        </w:rPr>
      </w:pPr>
    </w:p>
    <w:tbl>
      <w:tblPr>
        <w:tblStyle w:val="Tabela-Siatka"/>
        <w:tblW w:w="0" w:type="auto"/>
        <w:jc w:val="center"/>
        <w:tblLook w:val="04A0" w:firstRow="1" w:lastRow="0" w:firstColumn="1" w:lastColumn="0" w:noHBand="0" w:noVBand="1"/>
      </w:tblPr>
      <w:tblGrid>
        <w:gridCol w:w="4558"/>
        <w:gridCol w:w="4504"/>
      </w:tblGrid>
      <w:tr w:rsidR="00677CFA" w:rsidRPr="00E60085" w14:paraId="52EF61A3" w14:textId="0C248ED8" w:rsidTr="00525E02">
        <w:trPr>
          <w:jc w:val="center"/>
        </w:trPr>
        <w:tc>
          <w:tcPr>
            <w:tcW w:w="4558" w:type="dxa"/>
            <w:vAlign w:val="center"/>
          </w:tcPr>
          <w:p w14:paraId="293AE1A6" w14:textId="7F798C0D" w:rsidR="00677CFA" w:rsidRPr="00E60085" w:rsidRDefault="00677CFA" w:rsidP="00677CFA">
            <w:pPr>
              <w:pStyle w:val="Akapitzlist"/>
              <w:numPr>
                <w:ilvl w:val="0"/>
                <w:numId w:val="13"/>
              </w:numPr>
              <w:rPr>
                <w:rFonts w:ascii="Calibri Light" w:hAnsi="Calibri Light" w:cs="Times New Roman"/>
                <w:b/>
                <w:bCs/>
                <w:sz w:val="24"/>
                <w:szCs w:val="24"/>
              </w:rPr>
            </w:pPr>
            <w:r w:rsidRPr="00154A07">
              <w:rPr>
                <w:rFonts w:ascii="Times New Roman" w:hAnsi="Times New Roman" w:cs="Times New Roman"/>
                <w:b/>
                <w:bCs/>
                <w:color w:val="000000" w:themeColor="text1"/>
                <w:szCs w:val="24"/>
              </w:rPr>
              <w:t>Moduł specjalistyczno-branżowy</w:t>
            </w:r>
          </w:p>
        </w:tc>
        <w:tc>
          <w:tcPr>
            <w:tcW w:w="4504" w:type="dxa"/>
            <w:vAlign w:val="center"/>
          </w:tcPr>
          <w:p w14:paraId="7188B009" w14:textId="6BDFA817" w:rsidR="00677CFA" w:rsidRPr="00E60085" w:rsidRDefault="00677CFA" w:rsidP="00677CFA">
            <w:pPr>
              <w:ind w:left="360"/>
              <w:rPr>
                <w:rFonts w:ascii="Calibri Light" w:hAnsi="Calibri Light" w:cs="Times New Roman"/>
                <w:b/>
                <w:bCs/>
                <w:sz w:val="24"/>
                <w:szCs w:val="24"/>
              </w:rPr>
            </w:pPr>
            <w:r w:rsidRPr="00154A07">
              <w:rPr>
                <w:rFonts w:ascii="Times New Roman" w:hAnsi="Times New Roman" w:cs="Times New Roman"/>
                <w:b/>
                <w:bCs/>
                <w:color w:val="000000" w:themeColor="text1"/>
                <w:szCs w:val="24"/>
              </w:rPr>
              <w:t>22 osób</w:t>
            </w:r>
          </w:p>
        </w:tc>
      </w:tr>
      <w:tr w:rsidR="00677CFA" w:rsidRPr="00E60085" w14:paraId="3B79B34E" w14:textId="23D6329F" w:rsidTr="00525E02">
        <w:trPr>
          <w:jc w:val="center"/>
        </w:trPr>
        <w:tc>
          <w:tcPr>
            <w:tcW w:w="4558" w:type="dxa"/>
            <w:vAlign w:val="center"/>
          </w:tcPr>
          <w:p w14:paraId="44819D3B" w14:textId="07E1B1C6" w:rsidR="00677CFA" w:rsidRPr="00E60085" w:rsidRDefault="00677CFA" w:rsidP="00677CFA">
            <w:pPr>
              <w:pStyle w:val="Akapitzlist"/>
              <w:numPr>
                <w:ilvl w:val="0"/>
                <w:numId w:val="13"/>
              </w:numPr>
              <w:rPr>
                <w:rFonts w:ascii="Calibri Light" w:hAnsi="Calibri Light" w:cs="Times New Roman"/>
                <w:b/>
                <w:bCs/>
                <w:sz w:val="24"/>
                <w:szCs w:val="24"/>
              </w:rPr>
            </w:pPr>
            <w:r w:rsidRPr="00154A07">
              <w:rPr>
                <w:rFonts w:ascii="Times New Roman" w:hAnsi="Times New Roman" w:cs="Times New Roman"/>
                <w:b/>
                <w:bCs/>
                <w:color w:val="000000" w:themeColor="text1"/>
                <w:szCs w:val="24"/>
              </w:rPr>
              <w:t>Moduł prawny</w:t>
            </w:r>
          </w:p>
        </w:tc>
        <w:tc>
          <w:tcPr>
            <w:tcW w:w="4504" w:type="dxa"/>
            <w:vAlign w:val="center"/>
          </w:tcPr>
          <w:p w14:paraId="6B60C039" w14:textId="2167EFDF" w:rsidR="00677CFA" w:rsidRPr="00E60085" w:rsidRDefault="00677CFA" w:rsidP="00677CFA">
            <w:pPr>
              <w:ind w:left="360"/>
              <w:rPr>
                <w:rFonts w:ascii="Calibri Light" w:hAnsi="Calibri Light" w:cs="Times New Roman"/>
                <w:b/>
                <w:bCs/>
                <w:sz w:val="24"/>
                <w:szCs w:val="24"/>
              </w:rPr>
            </w:pPr>
            <w:r w:rsidRPr="00154A07">
              <w:rPr>
                <w:rFonts w:ascii="Times New Roman" w:hAnsi="Times New Roman" w:cs="Times New Roman"/>
                <w:b/>
                <w:bCs/>
                <w:color w:val="000000" w:themeColor="text1"/>
                <w:szCs w:val="24"/>
              </w:rPr>
              <w:t>1 osoba</w:t>
            </w:r>
          </w:p>
        </w:tc>
      </w:tr>
      <w:tr w:rsidR="00677CFA" w:rsidRPr="00E60085" w14:paraId="2F930401" w14:textId="79BB28F7" w:rsidTr="00525E02">
        <w:trPr>
          <w:jc w:val="center"/>
        </w:trPr>
        <w:tc>
          <w:tcPr>
            <w:tcW w:w="4558" w:type="dxa"/>
            <w:vAlign w:val="center"/>
          </w:tcPr>
          <w:p w14:paraId="46E08D21" w14:textId="1C2285E9" w:rsidR="00677CFA" w:rsidRPr="00E60085" w:rsidRDefault="00677CFA" w:rsidP="00677CFA">
            <w:pPr>
              <w:pStyle w:val="Akapitzlist"/>
              <w:numPr>
                <w:ilvl w:val="0"/>
                <w:numId w:val="13"/>
              </w:numPr>
              <w:rPr>
                <w:rFonts w:ascii="Calibri Light" w:hAnsi="Calibri Light" w:cs="Times New Roman"/>
                <w:b/>
                <w:bCs/>
                <w:sz w:val="24"/>
                <w:szCs w:val="24"/>
              </w:rPr>
            </w:pPr>
            <w:r w:rsidRPr="00154A07">
              <w:rPr>
                <w:rFonts w:ascii="Times New Roman" w:hAnsi="Times New Roman" w:cs="Times New Roman"/>
                <w:b/>
                <w:bCs/>
                <w:color w:val="000000" w:themeColor="text1"/>
                <w:szCs w:val="24"/>
              </w:rPr>
              <w:t xml:space="preserve">Moduł informatyczny </w:t>
            </w:r>
          </w:p>
        </w:tc>
        <w:tc>
          <w:tcPr>
            <w:tcW w:w="4504" w:type="dxa"/>
            <w:vAlign w:val="center"/>
          </w:tcPr>
          <w:p w14:paraId="1C1F790E" w14:textId="5C707AAC" w:rsidR="00677CFA" w:rsidRPr="00E60085" w:rsidRDefault="00677CFA" w:rsidP="00677CFA">
            <w:pPr>
              <w:ind w:left="360"/>
              <w:rPr>
                <w:rFonts w:ascii="Calibri Light" w:hAnsi="Calibri Light" w:cs="Times New Roman"/>
                <w:b/>
                <w:bCs/>
                <w:sz w:val="24"/>
                <w:szCs w:val="24"/>
              </w:rPr>
            </w:pPr>
            <w:r w:rsidRPr="00154A07">
              <w:rPr>
                <w:rFonts w:ascii="Times New Roman" w:hAnsi="Times New Roman" w:cs="Times New Roman"/>
                <w:b/>
                <w:bCs/>
                <w:color w:val="000000" w:themeColor="text1"/>
                <w:szCs w:val="24"/>
              </w:rPr>
              <w:t xml:space="preserve">7 osób </w:t>
            </w:r>
          </w:p>
        </w:tc>
      </w:tr>
      <w:tr w:rsidR="00677CFA" w:rsidRPr="00E60085" w14:paraId="3BF94E88" w14:textId="7E73C228" w:rsidTr="00525E02">
        <w:trPr>
          <w:jc w:val="center"/>
        </w:trPr>
        <w:tc>
          <w:tcPr>
            <w:tcW w:w="4558" w:type="dxa"/>
            <w:vAlign w:val="center"/>
          </w:tcPr>
          <w:p w14:paraId="360D6C1C" w14:textId="5A0F1721" w:rsidR="00677CFA" w:rsidRPr="00E60085" w:rsidRDefault="00677CFA" w:rsidP="00677CFA">
            <w:pPr>
              <w:pStyle w:val="Akapitzlist"/>
              <w:numPr>
                <w:ilvl w:val="0"/>
                <w:numId w:val="13"/>
              </w:numPr>
              <w:rPr>
                <w:rFonts w:ascii="Calibri Light" w:hAnsi="Calibri Light" w:cs="Times New Roman"/>
                <w:b/>
                <w:bCs/>
                <w:sz w:val="24"/>
                <w:szCs w:val="24"/>
              </w:rPr>
            </w:pPr>
            <w:r w:rsidRPr="00154A07">
              <w:rPr>
                <w:rFonts w:ascii="Times New Roman" w:hAnsi="Times New Roman" w:cs="Times New Roman"/>
                <w:b/>
                <w:bCs/>
                <w:color w:val="000000" w:themeColor="text1"/>
                <w:szCs w:val="24"/>
              </w:rPr>
              <w:t>Moduł finansowo - księgowy</w:t>
            </w:r>
          </w:p>
        </w:tc>
        <w:tc>
          <w:tcPr>
            <w:tcW w:w="4504" w:type="dxa"/>
            <w:vAlign w:val="center"/>
          </w:tcPr>
          <w:p w14:paraId="39EC81F3" w14:textId="634A2B57" w:rsidR="00677CFA" w:rsidRPr="00E60085" w:rsidRDefault="006E30A0" w:rsidP="00677CFA">
            <w:pPr>
              <w:ind w:left="360"/>
              <w:rPr>
                <w:rFonts w:ascii="Calibri Light" w:hAnsi="Calibri Light" w:cs="Times New Roman"/>
                <w:b/>
                <w:bCs/>
                <w:sz w:val="24"/>
                <w:szCs w:val="24"/>
              </w:rPr>
            </w:pPr>
            <w:r>
              <w:rPr>
                <w:rFonts w:ascii="Times New Roman" w:hAnsi="Times New Roman" w:cs="Times New Roman"/>
                <w:b/>
                <w:bCs/>
                <w:color w:val="000000" w:themeColor="text1"/>
                <w:szCs w:val="24"/>
              </w:rPr>
              <w:t>5</w:t>
            </w:r>
            <w:r w:rsidR="00677CFA" w:rsidRPr="00154A07">
              <w:rPr>
                <w:rFonts w:ascii="Times New Roman" w:hAnsi="Times New Roman" w:cs="Times New Roman"/>
                <w:b/>
                <w:bCs/>
                <w:color w:val="000000" w:themeColor="text1"/>
                <w:szCs w:val="24"/>
              </w:rPr>
              <w:t xml:space="preserve"> osoby</w:t>
            </w:r>
          </w:p>
        </w:tc>
      </w:tr>
      <w:tr w:rsidR="00677CFA" w:rsidRPr="00E60085" w14:paraId="39E34AB8" w14:textId="41422636" w:rsidTr="00525E02">
        <w:trPr>
          <w:jc w:val="center"/>
        </w:trPr>
        <w:tc>
          <w:tcPr>
            <w:tcW w:w="4558" w:type="dxa"/>
            <w:vAlign w:val="center"/>
          </w:tcPr>
          <w:p w14:paraId="66468182" w14:textId="754B10DF" w:rsidR="00677CFA" w:rsidRPr="00E60085" w:rsidRDefault="00677CFA" w:rsidP="00677CFA">
            <w:pPr>
              <w:pStyle w:val="Akapitzlist"/>
              <w:numPr>
                <w:ilvl w:val="0"/>
                <w:numId w:val="13"/>
              </w:numPr>
              <w:rPr>
                <w:rFonts w:ascii="Calibri Light" w:hAnsi="Calibri Light" w:cs="Times New Roman"/>
                <w:b/>
                <w:bCs/>
                <w:sz w:val="24"/>
                <w:szCs w:val="24"/>
              </w:rPr>
            </w:pPr>
            <w:r w:rsidRPr="00154A07">
              <w:rPr>
                <w:rFonts w:ascii="Times New Roman" w:hAnsi="Times New Roman" w:cs="Times New Roman"/>
                <w:b/>
                <w:bCs/>
                <w:color w:val="000000" w:themeColor="text1"/>
                <w:szCs w:val="24"/>
              </w:rPr>
              <w:t>Moduł z zakresu sprzedaży</w:t>
            </w:r>
          </w:p>
        </w:tc>
        <w:tc>
          <w:tcPr>
            <w:tcW w:w="4504" w:type="dxa"/>
            <w:vAlign w:val="center"/>
          </w:tcPr>
          <w:p w14:paraId="21C0C4C7" w14:textId="518DBEFC" w:rsidR="00677CFA" w:rsidRPr="00E60085" w:rsidRDefault="00677CFA" w:rsidP="00677CFA">
            <w:pPr>
              <w:ind w:left="360"/>
              <w:rPr>
                <w:rFonts w:ascii="Calibri Light" w:hAnsi="Calibri Light" w:cs="Times New Roman"/>
                <w:b/>
                <w:bCs/>
                <w:sz w:val="24"/>
                <w:szCs w:val="24"/>
              </w:rPr>
            </w:pPr>
            <w:r w:rsidRPr="00154A07">
              <w:rPr>
                <w:rFonts w:ascii="Times New Roman" w:hAnsi="Times New Roman" w:cs="Times New Roman"/>
                <w:b/>
                <w:bCs/>
                <w:color w:val="000000" w:themeColor="text1"/>
                <w:szCs w:val="24"/>
              </w:rPr>
              <w:t>4 osoby</w:t>
            </w:r>
          </w:p>
        </w:tc>
      </w:tr>
      <w:tr w:rsidR="00677CFA" w:rsidRPr="00E60085" w14:paraId="6D5A7F3F" w14:textId="7B49D3FE" w:rsidTr="00525E02">
        <w:trPr>
          <w:jc w:val="center"/>
        </w:trPr>
        <w:tc>
          <w:tcPr>
            <w:tcW w:w="4558" w:type="dxa"/>
            <w:vAlign w:val="center"/>
          </w:tcPr>
          <w:p w14:paraId="5FB63D4C" w14:textId="71932528" w:rsidR="00677CFA" w:rsidRPr="00E60085" w:rsidRDefault="00677CFA" w:rsidP="00677CFA">
            <w:pPr>
              <w:pStyle w:val="Akapitzlist"/>
              <w:numPr>
                <w:ilvl w:val="0"/>
                <w:numId w:val="13"/>
              </w:numPr>
              <w:rPr>
                <w:rFonts w:ascii="Calibri Light" w:hAnsi="Calibri Light" w:cs="Times New Roman"/>
                <w:b/>
                <w:bCs/>
                <w:sz w:val="24"/>
                <w:szCs w:val="24"/>
              </w:rPr>
            </w:pPr>
            <w:r w:rsidRPr="00154A07">
              <w:rPr>
                <w:rFonts w:ascii="Times New Roman" w:hAnsi="Times New Roman" w:cs="Times New Roman"/>
                <w:b/>
                <w:bCs/>
                <w:color w:val="000000" w:themeColor="text1"/>
                <w:szCs w:val="24"/>
              </w:rPr>
              <w:t>Moduł z zakresu zarządzania</w:t>
            </w:r>
          </w:p>
        </w:tc>
        <w:tc>
          <w:tcPr>
            <w:tcW w:w="4504" w:type="dxa"/>
            <w:vAlign w:val="center"/>
          </w:tcPr>
          <w:p w14:paraId="5A569EF9" w14:textId="2B9C7CA1" w:rsidR="00677CFA" w:rsidRPr="00E60085" w:rsidRDefault="00677CFA" w:rsidP="00677CFA">
            <w:pPr>
              <w:ind w:left="360"/>
              <w:rPr>
                <w:rFonts w:ascii="Calibri Light" w:hAnsi="Calibri Light" w:cs="Times New Roman"/>
                <w:b/>
                <w:bCs/>
                <w:sz w:val="24"/>
                <w:szCs w:val="24"/>
              </w:rPr>
            </w:pPr>
            <w:r w:rsidRPr="00154A07">
              <w:rPr>
                <w:rFonts w:ascii="Times New Roman" w:hAnsi="Times New Roman" w:cs="Times New Roman"/>
                <w:b/>
                <w:bCs/>
                <w:color w:val="000000" w:themeColor="text1"/>
                <w:szCs w:val="24"/>
              </w:rPr>
              <w:t>4 osób</w:t>
            </w:r>
          </w:p>
        </w:tc>
      </w:tr>
      <w:tr w:rsidR="00677CFA" w:rsidRPr="00E60085" w14:paraId="3349CE0D" w14:textId="481D9F48" w:rsidTr="00525E02">
        <w:trPr>
          <w:jc w:val="center"/>
        </w:trPr>
        <w:tc>
          <w:tcPr>
            <w:tcW w:w="4558" w:type="dxa"/>
            <w:vAlign w:val="center"/>
          </w:tcPr>
          <w:p w14:paraId="43D090A4" w14:textId="3D8C3C02" w:rsidR="00677CFA" w:rsidRPr="00E60085" w:rsidRDefault="00677CFA" w:rsidP="00677CFA">
            <w:pPr>
              <w:pStyle w:val="Akapitzlist"/>
              <w:numPr>
                <w:ilvl w:val="0"/>
                <w:numId w:val="13"/>
              </w:numPr>
              <w:rPr>
                <w:rFonts w:ascii="Calibri Light" w:hAnsi="Calibri Light" w:cs="Times New Roman"/>
                <w:b/>
                <w:bCs/>
                <w:sz w:val="24"/>
                <w:szCs w:val="24"/>
              </w:rPr>
            </w:pPr>
            <w:r w:rsidRPr="00154A07">
              <w:rPr>
                <w:rFonts w:ascii="Times New Roman" w:hAnsi="Times New Roman" w:cs="Times New Roman"/>
                <w:b/>
                <w:bCs/>
                <w:color w:val="000000" w:themeColor="text1"/>
                <w:szCs w:val="24"/>
              </w:rPr>
              <w:t xml:space="preserve">Moduł językowy </w:t>
            </w:r>
          </w:p>
        </w:tc>
        <w:tc>
          <w:tcPr>
            <w:tcW w:w="4504" w:type="dxa"/>
            <w:vAlign w:val="center"/>
          </w:tcPr>
          <w:p w14:paraId="33746B6B" w14:textId="0E338621" w:rsidR="00677CFA" w:rsidRPr="00E60085" w:rsidRDefault="000D05A6" w:rsidP="00677CFA">
            <w:pPr>
              <w:ind w:left="360"/>
              <w:rPr>
                <w:rFonts w:ascii="Calibri Light" w:hAnsi="Calibri Light" w:cs="Times New Roman"/>
                <w:b/>
                <w:bCs/>
                <w:sz w:val="24"/>
                <w:szCs w:val="24"/>
              </w:rPr>
            </w:pPr>
            <w:r>
              <w:rPr>
                <w:rFonts w:ascii="Times New Roman" w:hAnsi="Times New Roman" w:cs="Times New Roman"/>
                <w:b/>
                <w:bCs/>
                <w:color w:val="000000" w:themeColor="text1"/>
                <w:szCs w:val="24"/>
              </w:rPr>
              <w:t>11</w:t>
            </w:r>
            <w:r w:rsidR="00677CFA" w:rsidRPr="00154A07">
              <w:rPr>
                <w:rFonts w:ascii="Times New Roman" w:hAnsi="Times New Roman" w:cs="Times New Roman"/>
                <w:b/>
                <w:bCs/>
                <w:color w:val="000000" w:themeColor="text1"/>
                <w:szCs w:val="24"/>
              </w:rPr>
              <w:t xml:space="preserve"> osób </w:t>
            </w:r>
          </w:p>
        </w:tc>
      </w:tr>
      <w:tr w:rsidR="000D05A6" w:rsidRPr="00E60085" w14:paraId="24A102D6" w14:textId="77777777" w:rsidTr="00525E02">
        <w:trPr>
          <w:jc w:val="center"/>
        </w:trPr>
        <w:tc>
          <w:tcPr>
            <w:tcW w:w="4558" w:type="dxa"/>
            <w:vAlign w:val="center"/>
          </w:tcPr>
          <w:p w14:paraId="5E33D333" w14:textId="7E32E306" w:rsidR="000D05A6" w:rsidRPr="00154A07" w:rsidRDefault="000D05A6" w:rsidP="00677CFA">
            <w:pPr>
              <w:pStyle w:val="Akapitzlist"/>
              <w:numPr>
                <w:ilvl w:val="0"/>
                <w:numId w:val="13"/>
              </w:numPr>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Moduł z zakresu ochrony osób i mienia</w:t>
            </w:r>
          </w:p>
        </w:tc>
        <w:tc>
          <w:tcPr>
            <w:tcW w:w="4504" w:type="dxa"/>
            <w:vAlign w:val="center"/>
          </w:tcPr>
          <w:p w14:paraId="053A321C" w14:textId="5651BD9B" w:rsidR="000D05A6" w:rsidRDefault="006E30A0" w:rsidP="00677CFA">
            <w:pPr>
              <w:ind w:left="360"/>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10</w:t>
            </w:r>
            <w:r w:rsidR="003670DA">
              <w:rPr>
                <w:rFonts w:ascii="Times New Roman" w:hAnsi="Times New Roman" w:cs="Times New Roman"/>
                <w:b/>
                <w:bCs/>
                <w:color w:val="000000" w:themeColor="text1"/>
                <w:szCs w:val="24"/>
              </w:rPr>
              <w:t xml:space="preserve"> osób</w:t>
            </w:r>
          </w:p>
        </w:tc>
      </w:tr>
    </w:tbl>
    <w:p w14:paraId="2EC5D293" w14:textId="77777777" w:rsidR="006E3078" w:rsidRPr="00E60085" w:rsidRDefault="006E3078" w:rsidP="006E3078">
      <w:pPr>
        <w:jc w:val="both"/>
        <w:rPr>
          <w:rFonts w:ascii="Calibri Light" w:hAnsi="Calibri Light" w:cs="Calibri Light"/>
          <w:b/>
        </w:rPr>
      </w:pPr>
    </w:p>
    <w:p w14:paraId="51121D03" w14:textId="55620D8E" w:rsidR="00962C91" w:rsidRPr="00E60085" w:rsidRDefault="00C02057" w:rsidP="00692E37">
      <w:pPr>
        <w:jc w:val="both"/>
        <w:rPr>
          <w:rFonts w:ascii="Calibri Light" w:eastAsia="Times New Roman" w:hAnsi="Calibri Light" w:cs="Calibri Light"/>
          <w:lang w:eastAsia="pl-PL"/>
        </w:rPr>
      </w:pPr>
      <w:r w:rsidRPr="00E60085">
        <w:rPr>
          <w:rFonts w:ascii="Calibri Light" w:hAnsi="Calibri Light" w:cs="Calibri Light"/>
        </w:rPr>
        <w:t xml:space="preserve">w ramach realizowanego projektu pn. </w:t>
      </w:r>
      <w:r w:rsidRPr="00E60085">
        <w:rPr>
          <w:rFonts w:ascii="Calibri Light" w:hAnsi="Calibri Light" w:cs="Calibri Light"/>
          <w:b/>
        </w:rPr>
        <w:t xml:space="preserve">”Górnicza Aktywizacja Zawodowa </w:t>
      </w:r>
      <w:r w:rsidR="00962C91" w:rsidRPr="00E60085">
        <w:rPr>
          <w:rFonts w:ascii="Calibri Light" w:hAnsi="Calibri Light" w:cs="Calibri Light"/>
          <w:b/>
        </w:rPr>
        <w:t>– GAZ”</w:t>
      </w:r>
      <w:r w:rsidR="00672031" w:rsidRPr="00E60085">
        <w:rPr>
          <w:rFonts w:ascii="Calibri Light" w:eastAsia="Times New Roman" w:hAnsi="Calibri Light" w:cs="Calibri Light"/>
          <w:lang w:eastAsia="pl-PL"/>
        </w:rPr>
        <w:t xml:space="preserve"> </w:t>
      </w:r>
      <w:r w:rsidR="00154F24" w:rsidRPr="00E60085">
        <w:rPr>
          <w:rFonts w:ascii="Calibri Light" w:eastAsia="Times New Roman" w:hAnsi="Calibri Light" w:cs="Calibri Light"/>
          <w:lang w:eastAsia="pl-PL"/>
        </w:rPr>
        <w:t xml:space="preserve">o numerze RPSL.07.04.02-24-0BFE/20/002 </w:t>
      </w:r>
      <w:r w:rsidR="00672031" w:rsidRPr="00E60085">
        <w:rPr>
          <w:rFonts w:ascii="Calibri Light" w:eastAsia="Times New Roman" w:hAnsi="Calibri Light" w:cs="Calibri Light"/>
          <w:lang w:eastAsia="pl-PL"/>
        </w:rPr>
        <w:t>w ramach Regionalnego Programu Operacyjnego Województwa Śląskiego na lata 2014 – 2020 współfinansowanego ze środków Europejskiego Funduszu Społecznego.</w:t>
      </w:r>
      <w:r w:rsidR="00154F24" w:rsidRPr="00E60085">
        <w:rPr>
          <w:rFonts w:ascii="Calibri Light" w:eastAsia="Times New Roman" w:hAnsi="Calibri Light" w:cs="Calibri Light"/>
          <w:lang w:eastAsia="pl-PL"/>
        </w:rPr>
        <w:t xml:space="preserve"> Zamówienie jest realizowane w ramach umowy o dofinansowanie nr</w:t>
      </w:r>
      <w:r w:rsidR="00A5251A" w:rsidRPr="00E60085">
        <w:rPr>
          <w:rFonts w:ascii="Calibri Light" w:eastAsia="Times New Roman" w:hAnsi="Calibri Light" w:cs="Calibri Light"/>
          <w:lang w:eastAsia="pl-PL"/>
        </w:rPr>
        <w:t xml:space="preserve"> RPSL.07.04.02-24-0BFE/20-00</w:t>
      </w:r>
      <w:r w:rsidR="00154F24" w:rsidRPr="00E60085">
        <w:rPr>
          <w:rFonts w:ascii="Calibri Light" w:eastAsia="Times New Roman" w:hAnsi="Calibri Light" w:cs="Calibri Light"/>
          <w:lang w:eastAsia="pl-PL"/>
        </w:rPr>
        <w:t xml:space="preserve"> </w:t>
      </w:r>
    </w:p>
    <w:p w14:paraId="3EEFD7A7" w14:textId="77777777" w:rsidR="00962C91" w:rsidRPr="00E60085" w:rsidRDefault="00962C91" w:rsidP="00EE5D26">
      <w:pPr>
        <w:jc w:val="both"/>
        <w:rPr>
          <w:rFonts w:ascii="Calibri Light" w:hAnsi="Calibri Light" w:cs="Calibri Light"/>
          <w:b/>
        </w:rPr>
      </w:pPr>
      <w:r w:rsidRPr="00E60085">
        <w:rPr>
          <w:rFonts w:ascii="Calibri Light" w:hAnsi="Calibri Light" w:cs="Calibri Light"/>
          <w:b/>
        </w:rPr>
        <w:t>Zamawiający:</w:t>
      </w:r>
    </w:p>
    <w:p w14:paraId="1230FA29" w14:textId="77777777" w:rsidR="00095DA2" w:rsidRPr="00E60085" w:rsidRDefault="00095DA2" w:rsidP="00C02057">
      <w:pPr>
        <w:rPr>
          <w:rFonts w:ascii="Calibri Light" w:hAnsi="Calibri Light" w:cs="Calibri Light"/>
          <w:b/>
        </w:rPr>
      </w:pPr>
      <w:r w:rsidRPr="00E60085">
        <w:rPr>
          <w:rFonts w:ascii="Calibri Light" w:hAnsi="Calibri Light" w:cs="Calibri Light"/>
          <w:b/>
        </w:rPr>
        <w:t xml:space="preserve">Jastrzębska Spółka Węglowa Szkolenie i Górnictwo Sp. </w:t>
      </w:r>
      <w:r w:rsidR="00A51D4C" w:rsidRPr="00E60085">
        <w:rPr>
          <w:rFonts w:ascii="Calibri Light" w:hAnsi="Calibri Light" w:cs="Calibri Light"/>
          <w:b/>
        </w:rPr>
        <w:t xml:space="preserve">z </w:t>
      </w:r>
      <w:r w:rsidRPr="00E60085">
        <w:rPr>
          <w:rFonts w:ascii="Calibri Light" w:hAnsi="Calibri Light" w:cs="Calibri Light"/>
          <w:b/>
        </w:rPr>
        <w:t>o.o.</w:t>
      </w:r>
    </w:p>
    <w:p w14:paraId="7BF9BE39" w14:textId="77777777" w:rsidR="00A51D4C" w:rsidRPr="00E60085" w:rsidRDefault="00A51D4C" w:rsidP="00C02057">
      <w:pPr>
        <w:rPr>
          <w:rFonts w:ascii="Calibri Light" w:hAnsi="Calibri Light" w:cs="Calibri Light"/>
          <w:b/>
        </w:rPr>
      </w:pPr>
      <w:r w:rsidRPr="00E60085">
        <w:rPr>
          <w:rFonts w:ascii="Calibri Light" w:hAnsi="Calibri Light" w:cs="Calibri Light"/>
          <w:b/>
        </w:rPr>
        <w:t>44-268 Jastrzębie – Zdrój</w:t>
      </w:r>
    </w:p>
    <w:p w14:paraId="37038DEA" w14:textId="77777777" w:rsidR="00A51D4C" w:rsidRPr="00E60085" w:rsidRDefault="00A51D4C" w:rsidP="00C02057">
      <w:pPr>
        <w:rPr>
          <w:rFonts w:ascii="Calibri Light" w:hAnsi="Calibri Light" w:cs="Calibri Light"/>
          <w:b/>
        </w:rPr>
      </w:pPr>
      <w:r w:rsidRPr="00E60085">
        <w:rPr>
          <w:rFonts w:ascii="Calibri Light" w:hAnsi="Calibri Light" w:cs="Calibri Light"/>
          <w:b/>
        </w:rPr>
        <w:t>ul. Węglowa 4</w:t>
      </w:r>
    </w:p>
    <w:p w14:paraId="1E681191" w14:textId="77777777" w:rsidR="00A51D4C" w:rsidRPr="00E60085" w:rsidRDefault="00A51D4C" w:rsidP="00C02057">
      <w:pPr>
        <w:rPr>
          <w:rFonts w:ascii="Calibri Light" w:hAnsi="Calibri Light" w:cs="Calibri Light"/>
          <w:b/>
        </w:rPr>
      </w:pPr>
      <w:r w:rsidRPr="00E60085">
        <w:rPr>
          <w:rFonts w:ascii="Calibri Light" w:hAnsi="Calibri Light" w:cs="Calibri Light"/>
          <w:b/>
        </w:rPr>
        <w:t>NIP  6332232554</w:t>
      </w:r>
    </w:p>
    <w:p w14:paraId="1976AD10" w14:textId="77777777" w:rsidR="00A51D4C" w:rsidRPr="00E60085" w:rsidRDefault="00A51D4C" w:rsidP="00C02057">
      <w:pPr>
        <w:rPr>
          <w:rFonts w:ascii="Calibri Light" w:hAnsi="Calibri Light" w:cs="Calibri Light"/>
          <w:b/>
        </w:rPr>
      </w:pPr>
      <w:r w:rsidRPr="00E60085">
        <w:rPr>
          <w:rFonts w:ascii="Calibri Light" w:hAnsi="Calibri Light" w:cs="Calibri Light"/>
          <w:b/>
        </w:rPr>
        <w:t xml:space="preserve">TEL.: </w:t>
      </w:r>
      <w:r w:rsidR="00E24BA6" w:rsidRPr="00E60085">
        <w:rPr>
          <w:rFonts w:ascii="Calibri Light" w:hAnsi="Calibri Light" w:cs="Calibri Light"/>
          <w:b/>
        </w:rPr>
        <w:t xml:space="preserve"> +48 32 756 1620, +48 32 756 1621</w:t>
      </w:r>
    </w:p>
    <w:p w14:paraId="146A0154" w14:textId="737A7BA9" w:rsidR="00D52F51" w:rsidRPr="00E60085" w:rsidRDefault="00A51D4C" w:rsidP="00C02057">
      <w:pPr>
        <w:rPr>
          <w:rFonts w:ascii="Calibri Light" w:hAnsi="Calibri Light" w:cs="Calibri Light"/>
          <w:b/>
        </w:rPr>
      </w:pPr>
      <w:r w:rsidRPr="00E60085">
        <w:rPr>
          <w:rFonts w:ascii="Calibri Light" w:hAnsi="Calibri Light" w:cs="Calibri Light"/>
          <w:b/>
        </w:rPr>
        <w:t>E-MAIL:</w:t>
      </w:r>
      <w:r w:rsidR="00E24BA6" w:rsidRPr="00E60085">
        <w:rPr>
          <w:rFonts w:ascii="Calibri Light" w:hAnsi="Calibri Light" w:cs="Calibri Light"/>
          <w:b/>
        </w:rPr>
        <w:t xml:space="preserve"> </w:t>
      </w:r>
      <w:hyperlink r:id="rId9" w:history="1">
        <w:r w:rsidR="00D52F51" w:rsidRPr="00E60085">
          <w:rPr>
            <w:rStyle w:val="Hipercze"/>
            <w:rFonts w:ascii="Calibri Light" w:hAnsi="Calibri Light" w:cs="Calibri Light"/>
            <w:b/>
            <w:color w:val="auto"/>
          </w:rPr>
          <w:t>jskarbek@jswsig.pl</w:t>
        </w:r>
      </w:hyperlink>
      <w:r w:rsidR="00D52F51" w:rsidRPr="00E60085">
        <w:rPr>
          <w:rFonts w:ascii="Calibri Light" w:hAnsi="Calibri Light" w:cs="Calibri Light"/>
          <w:b/>
        </w:rPr>
        <w:t>; mzdzieblo@jswsig.pl</w:t>
      </w:r>
    </w:p>
    <w:p w14:paraId="163A813E" w14:textId="76C7E9AC" w:rsidR="00D52F51" w:rsidRDefault="00D52F51" w:rsidP="00C02057">
      <w:pPr>
        <w:rPr>
          <w:rFonts w:ascii="Calibri Light" w:hAnsi="Calibri Light" w:cs="Calibri Light"/>
          <w:b/>
        </w:rPr>
      </w:pPr>
      <w:r w:rsidRPr="00E60085">
        <w:rPr>
          <w:rFonts w:ascii="Calibri Light" w:hAnsi="Calibri Light" w:cs="Calibri Light"/>
          <w:b/>
        </w:rPr>
        <w:tab/>
      </w:r>
      <w:r w:rsidRPr="00E60085">
        <w:rPr>
          <w:rFonts w:ascii="Calibri Light" w:hAnsi="Calibri Light" w:cs="Calibri Light"/>
          <w:b/>
        </w:rPr>
        <w:tab/>
      </w:r>
    </w:p>
    <w:p w14:paraId="5D56055D" w14:textId="77777777" w:rsidR="00962C91" w:rsidRPr="00E60085" w:rsidRDefault="00962C91" w:rsidP="000F12A4">
      <w:pPr>
        <w:pStyle w:val="Akapitzlist"/>
        <w:numPr>
          <w:ilvl w:val="0"/>
          <w:numId w:val="1"/>
        </w:numPr>
        <w:jc w:val="both"/>
        <w:rPr>
          <w:rFonts w:ascii="Calibri Light" w:hAnsi="Calibri Light" w:cs="Calibri Light"/>
          <w:b/>
        </w:rPr>
      </w:pPr>
      <w:r w:rsidRPr="00E60085">
        <w:rPr>
          <w:rFonts w:ascii="Calibri Light" w:hAnsi="Calibri Light" w:cs="Calibri Light"/>
          <w:b/>
        </w:rPr>
        <w:t>Tryb udzielenie zamówienia</w:t>
      </w:r>
    </w:p>
    <w:p w14:paraId="48189BD3" w14:textId="6B31EE47" w:rsidR="00962C91" w:rsidRPr="00E60085" w:rsidRDefault="00962C91" w:rsidP="00EE5D26">
      <w:pPr>
        <w:pStyle w:val="Akapitzlist"/>
        <w:ind w:left="1080"/>
        <w:jc w:val="both"/>
        <w:rPr>
          <w:rFonts w:ascii="Calibri Light" w:hAnsi="Calibri Light" w:cs="Calibri Light"/>
        </w:rPr>
      </w:pPr>
      <w:r w:rsidRPr="00E60085">
        <w:rPr>
          <w:rFonts w:ascii="Calibri Light" w:hAnsi="Calibri Light" w:cs="Calibri Light"/>
        </w:rPr>
        <w:t xml:space="preserve">Niniejsze zapytanie ofertowe prowadzone jest </w:t>
      </w:r>
      <w:r w:rsidR="00037EC8" w:rsidRPr="00E60085">
        <w:rPr>
          <w:rFonts w:ascii="Calibri Light" w:hAnsi="Calibri Light" w:cs="Calibri Light"/>
        </w:rPr>
        <w:t xml:space="preserve">zgodnie z </w:t>
      </w:r>
      <w:r w:rsidRPr="00E60085">
        <w:rPr>
          <w:rFonts w:ascii="Calibri Light" w:hAnsi="Calibri Light" w:cs="Calibri Light"/>
        </w:rPr>
        <w:t>procedurą Zasada Konkurencyjności z zachowaniem Wytycznych w zakresie kwalifikowalności wydatków w ramach Europejskiego Funduszu Rozwoju Regionalnego, Europejskiego Funduszu Społecznego oraz Funduszu Spójności na lata 2014 – 2020 Ministra Inwestycji i Rozwoju.</w:t>
      </w:r>
      <w:r w:rsidR="00697745" w:rsidRPr="00E60085">
        <w:rPr>
          <w:rFonts w:ascii="Calibri Light" w:hAnsi="Calibri Light" w:cs="Calibri Light"/>
        </w:rPr>
        <w:t xml:space="preserve"> Do niniejszego zapytania ofertowego </w:t>
      </w:r>
      <w:r w:rsidR="00697745" w:rsidRPr="00E60085">
        <w:rPr>
          <w:rStyle w:val="Pogrubienie"/>
          <w:rFonts w:ascii="Calibri Light" w:hAnsi="Calibri Light" w:cs="Calibri Light"/>
        </w:rPr>
        <w:t xml:space="preserve">nie stosuje </w:t>
      </w:r>
      <w:r w:rsidR="00697745" w:rsidRPr="00E60085">
        <w:rPr>
          <w:rFonts w:ascii="Calibri Light" w:hAnsi="Calibri Light" w:cs="Calibri Light"/>
        </w:rPr>
        <w:t xml:space="preserve">się Ustawy z dnia 29 stycznia 2004 r. Prawo Zamówień Publicznych (Dz. U. z 2007r. nr 233, poz. 1655 z późn. zm.). Po złożeniu ofert i ich </w:t>
      </w:r>
      <w:r w:rsidR="00697745" w:rsidRPr="00E60085">
        <w:rPr>
          <w:rFonts w:ascii="Calibri Light" w:hAnsi="Calibri Light" w:cs="Calibri Light"/>
        </w:rPr>
        <w:lastRenderedPageBreak/>
        <w:t>weryfikacji przez Zamawiającego, Wykonawca zostanie wybrany w wyniku oceny ofert dokonanej zgodnie z przyjętymi w niniejszym zapytaniu kryteriami oceny.</w:t>
      </w:r>
    </w:p>
    <w:p w14:paraId="731EBBBA" w14:textId="77777777" w:rsidR="00962C91" w:rsidRPr="00E60085" w:rsidRDefault="00962C91" w:rsidP="00C24784">
      <w:pPr>
        <w:jc w:val="both"/>
        <w:rPr>
          <w:rFonts w:ascii="Calibri Light" w:hAnsi="Calibri Light" w:cs="Calibri Light"/>
          <w:b/>
        </w:rPr>
      </w:pPr>
    </w:p>
    <w:p w14:paraId="7D14B2BF" w14:textId="4592BF81" w:rsidR="00962C91" w:rsidRPr="00E60085" w:rsidRDefault="00962C91" w:rsidP="000F12A4">
      <w:pPr>
        <w:pStyle w:val="Akapitzlist"/>
        <w:numPr>
          <w:ilvl w:val="0"/>
          <w:numId w:val="1"/>
        </w:numPr>
        <w:jc w:val="both"/>
        <w:rPr>
          <w:rFonts w:ascii="Calibri Light" w:hAnsi="Calibri Light" w:cs="Calibri Light"/>
          <w:b/>
        </w:rPr>
      </w:pPr>
      <w:r w:rsidRPr="00E60085">
        <w:rPr>
          <w:rFonts w:ascii="Calibri Light" w:hAnsi="Calibri Light" w:cs="Calibri Light"/>
        </w:rPr>
        <w:t xml:space="preserve"> </w:t>
      </w:r>
      <w:r w:rsidRPr="00E60085">
        <w:rPr>
          <w:rFonts w:ascii="Calibri Light" w:hAnsi="Calibri Light" w:cs="Calibri Light"/>
          <w:b/>
        </w:rPr>
        <w:t>Przedmiot zamówienia</w:t>
      </w:r>
      <w:r w:rsidR="00664EB3" w:rsidRPr="00E60085">
        <w:rPr>
          <w:rFonts w:ascii="Calibri Light" w:hAnsi="Calibri Light" w:cs="Calibri Light"/>
          <w:b/>
        </w:rPr>
        <w:t xml:space="preserve"> (kody CPV)</w:t>
      </w:r>
    </w:p>
    <w:p w14:paraId="1E1A440C" w14:textId="29C982CB" w:rsidR="00962C91" w:rsidRPr="00E60085" w:rsidRDefault="00962C91" w:rsidP="00EE5D26">
      <w:pPr>
        <w:pStyle w:val="Akapitzlist"/>
        <w:ind w:left="1080"/>
        <w:jc w:val="both"/>
        <w:rPr>
          <w:rFonts w:ascii="Calibri Light" w:hAnsi="Calibri Light" w:cs="Calibri Light"/>
        </w:rPr>
      </w:pPr>
      <w:r w:rsidRPr="00E60085">
        <w:rPr>
          <w:rFonts w:ascii="Calibri Light" w:hAnsi="Calibri Light" w:cs="Calibri Light"/>
        </w:rPr>
        <w:t xml:space="preserve">- kod CPV </w:t>
      </w:r>
      <w:r w:rsidR="00930FE7" w:rsidRPr="00E60085">
        <w:rPr>
          <w:rFonts w:ascii="Calibri Light" w:hAnsi="Calibri Light" w:cs="Calibri Light"/>
        </w:rPr>
        <w:t>805 00000 - 9</w:t>
      </w:r>
      <w:r w:rsidRPr="00E60085">
        <w:rPr>
          <w:rFonts w:ascii="Calibri Light" w:hAnsi="Calibri Light" w:cs="Calibri Light"/>
        </w:rPr>
        <w:t xml:space="preserve"> Usługi </w:t>
      </w:r>
      <w:r w:rsidR="00930FE7" w:rsidRPr="00E60085">
        <w:rPr>
          <w:rFonts w:ascii="Calibri Light" w:hAnsi="Calibri Light" w:cs="Calibri Light"/>
        </w:rPr>
        <w:t>szkoleniowe</w:t>
      </w:r>
    </w:p>
    <w:p w14:paraId="32AB71CD" w14:textId="54820DBE" w:rsidR="00664EB3" w:rsidRPr="00E60085" w:rsidRDefault="00664EB3" w:rsidP="00EE5D26">
      <w:pPr>
        <w:pStyle w:val="Akapitzlist"/>
        <w:ind w:left="1080"/>
        <w:jc w:val="both"/>
        <w:rPr>
          <w:rFonts w:ascii="Calibri Light" w:hAnsi="Calibri Light" w:cs="Calibri Light"/>
        </w:rPr>
      </w:pPr>
      <w:r w:rsidRPr="00E60085">
        <w:rPr>
          <w:rFonts w:ascii="Calibri Light" w:hAnsi="Calibri Light" w:cs="Calibri Light"/>
        </w:rPr>
        <w:t>- kod CPV 805 10000-2 Usługi szkolenia specjalistycznego</w:t>
      </w:r>
    </w:p>
    <w:p w14:paraId="1C56044C" w14:textId="044CFCFC" w:rsidR="00664EB3" w:rsidRPr="00E60085" w:rsidRDefault="00664EB3" w:rsidP="00EE5D26">
      <w:pPr>
        <w:pStyle w:val="Akapitzlist"/>
        <w:ind w:left="1080"/>
        <w:jc w:val="both"/>
        <w:rPr>
          <w:rFonts w:ascii="Calibri Light" w:hAnsi="Calibri Light" w:cs="Calibri Light"/>
        </w:rPr>
      </w:pPr>
      <w:r w:rsidRPr="00E60085">
        <w:rPr>
          <w:rFonts w:ascii="Calibri Light" w:hAnsi="Calibri Light" w:cs="Calibri Light"/>
        </w:rPr>
        <w:t>- kod CPV 805 30000-8 Usługi szkolenia zawodowego</w:t>
      </w:r>
    </w:p>
    <w:p w14:paraId="18920D37" w14:textId="23D93596" w:rsidR="00664EB3" w:rsidRPr="00E60085" w:rsidRDefault="00664EB3" w:rsidP="00EE5D26">
      <w:pPr>
        <w:pStyle w:val="Akapitzlist"/>
        <w:ind w:left="1080"/>
        <w:jc w:val="both"/>
        <w:rPr>
          <w:rFonts w:ascii="Calibri Light" w:hAnsi="Calibri Light" w:cs="Calibri Light"/>
        </w:rPr>
      </w:pPr>
      <w:r w:rsidRPr="00E60085">
        <w:rPr>
          <w:rFonts w:ascii="Calibri Light" w:hAnsi="Calibri Light" w:cs="Calibri Light"/>
        </w:rPr>
        <w:t xml:space="preserve">- kod CPV 805 70000-0 Usługi szkolenia w dziedzinie rozwoju osobistego </w:t>
      </w:r>
    </w:p>
    <w:p w14:paraId="70B1412B" w14:textId="77777777" w:rsidR="006414E7" w:rsidRPr="00E60085" w:rsidRDefault="006414E7" w:rsidP="00EE5D26">
      <w:pPr>
        <w:pStyle w:val="Akapitzlist"/>
        <w:ind w:left="1080"/>
        <w:jc w:val="both"/>
        <w:rPr>
          <w:rFonts w:ascii="Calibri Light" w:hAnsi="Calibri Light" w:cs="Calibri Light"/>
          <w:b/>
          <w:bCs/>
        </w:rPr>
      </w:pPr>
    </w:p>
    <w:p w14:paraId="5B1E1365" w14:textId="3BEC6258" w:rsidR="00CF151F" w:rsidRPr="00E60085" w:rsidRDefault="00962C91" w:rsidP="00EE5D26">
      <w:pPr>
        <w:pStyle w:val="Akapitzlist"/>
        <w:ind w:left="1080"/>
        <w:jc w:val="both"/>
        <w:rPr>
          <w:rFonts w:ascii="Calibri Light" w:hAnsi="Calibri Light" w:cs="Calibri Light"/>
        </w:rPr>
      </w:pPr>
      <w:r w:rsidRPr="00E60085">
        <w:rPr>
          <w:rFonts w:ascii="Calibri Light" w:hAnsi="Calibri Light" w:cs="Calibri Light"/>
        </w:rPr>
        <w:t>Przedmiotem zamówienia jest</w:t>
      </w:r>
      <w:r w:rsidR="00223504" w:rsidRPr="00E60085">
        <w:rPr>
          <w:rFonts w:ascii="Calibri Light" w:hAnsi="Calibri Light" w:cs="Calibri Light"/>
        </w:rPr>
        <w:t xml:space="preserve"> </w:t>
      </w:r>
      <w:r w:rsidRPr="00E60085">
        <w:rPr>
          <w:rFonts w:ascii="Calibri Light" w:hAnsi="Calibri Light" w:cs="Calibri Light"/>
        </w:rPr>
        <w:t xml:space="preserve">przeprowadzanie </w:t>
      </w:r>
      <w:r w:rsidR="0001451C" w:rsidRPr="00E60085">
        <w:rPr>
          <w:rFonts w:ascii="Calibri Light" w:hAnsi="Calibri Light" w:cs="Calibri Light"/>
        </w:rPr>
        <w:t>szkoleń</w:t>
      </w:r>
      <w:r w:rsidR="006E3078" w:rsidRPr="00E60085">
        <w:rPr>
          <w:rFonts w:ascii="Calibri Light" w:hAnsi="Calibri Light" w:cs="Calibri Light"/>
        </w:rPr>
        <w:t xml:space="preserve">/kursów </w:t>
      </w:r>
      <w:r w:rsidRPr="00E60085">
        <w:rPr>
          <w:rFonts w:ascii="Calibri Light" w:hAnsi="Calibri Light" w:cs="Calibri Light"/>
        </w:rPr>
        <w:t>dla</w:t>
      </w:r>
      <w:r w:rsidR="001A6B0F" w:rsidRPr="00E60085">
        <w:rPr>
          <w:rFonts w:ascii="Calibri Light" w:hAnsi="Calibri Light" w:cs="Calibri Light"/>
        </w:rPr>
        <w:t xml:space="preserve"> </w:t>
      </w:r>
      <w:r w:rsidRPr="00E60085">
        <w:rPr>
          <w:rFonts w:ascii="Calibri Light" w:hAnsi="Calibri Light" w:cs="Calibri Light"/>
        </w:rPr>
        <w:t>uczestników projektu</w:t>
      </w:r>
      <w:r w:rsidR="00CF151F" w:rsidRPr="00E60085">
        <w:rPr>
          <w:rFonts w:ascii="Calibri Light" w:hAnsi="Calibri Light" w:cs="Calibri Light"/>
        </w:rPr>
        <w:t xml:space="preserve"> </w:t>
      </w:r>
      <w:r w:rsidR="0001451C" w:rsidRPr="00E60085">
        <w:rPr>
          <w:rFonts w:ascii="Calibri Light" w:hAnsi="Calibri Light" w:cs="Calibri Light"/>
        </w:rPr>
        <w:t xml:space="preserve">zgodnie z </w:t>
      </w:r>
      <w:r w:rsidR="00664EB3" w:rsidRPr="00E60085">
        <w:rPr>
          <w:rFonts w:ascii="Calibri Light" w:hAnsi="Calibri Light" w:cs="Calibri Light"/>
        </w:rPr>
        <w:t xml:space="preserve">indywidulną </w:t>
      </w:r>
      <w:r w:rsidR="0001451C" w:rsidRPr="00E60085">
        <w:rPr>
          <w:rFonts w:ascii="Calibri Light" w:hAnsi="Calibri Light" w:cs="Calibri Light"/>
        </w:rPr>
        <w:t>diagnozą</w:t>
      </w:r>
      <w:r w:rsidRPr="00E60085">
        <w:rPr>
          <w:rFonts w:ascii="Calibri Light" w:hAnsi="Calibri Light" w:cs="Calibri Light"/>
        </w:rPr>
        <w:t xml:space="preserve"> potrzeb </w:t>
      </w:r>
      <w:r w:rsidR="00223504" w:rsidRPr="00E60085">
        <w:rPr>
          <w:rFonts w:ascii="Calibri Light" w:hAnsi="Calibri Light" w:cs="Calibri Light"/>
        </w:rPr>
        <w:t>(IPD)</w:t>
      </w:r>
      <w:r w:rsidR="00664EB3" w:rsidRPr="00E60085">
        <w:rPr>
          <w:rFonts w:ascii="Calibri Light" w:hAnsi="Calibri Light" w:cs="Calibri Light"/>
        </w:rPr>
        <w:t xml:space="preserve"> każdego uczestnika </w:t>
      </w:r>
      <w:r w:rsidR="00223504" w:rsidRPr="00E60085">
        <w:rPr>
          <w:rFonts w:ascii="Calibri Light" w:hAnsi="Calibri Light" w:cs="Calibri Light"/>
        </w:rPr>
        <w:t>.</w:t>
      </w:r>
      <w:r w:rsidR="00154F24" w:rsidRPr="00E60085">
        <w:rPr>
          <w:rFonts w:ascii="Calibri Light" w:hAnsi="Calibri Light" w:cs="Calibri Light"/>
        </w:rPr>
        <w:t xml:space="preserve"> Grupę docelową stanowią osoby zagrożone zwolnieniem, przewidziane do zwolnienia lub zwolnione z przyczyn niedotyczących pracowników, a także osoby odchodzące z rolnictwa.</w:t>
      </w:r>
    </w:p>
    <w:p w14:paraId="2BDADE70" w14:textId="77777777" w:rsidR="00223504" w:rsidRPr="00E60085" w:rsidRDefault="00223504" w:rsidP="00EE5D26">
      <w:pPr>
        <w:pStyle w:val="Akapitzlist"/>
        <w:ind w:left="1080"/>
        <w:jc w:val="both"/>
        <w:rPr>
          <w:rFonts w:ascii="Calibri Light" w:hAnsi="Calibri Light" w:cs="Calibri Light"/>
        </w:rPr>
      </w:pPr>
    </w:p>
    <w:p w14:paraId="7E707A16" w14:textId="77777777" w:rsidR="00983029" w:rsidRPr="00E60085" w:rsidRDefault="00983029" w:rsidP="00EE5D26">
      <w:pPr>
        <w:pStyle w:val="Akapitzlist"/>
        <w:ind w:left="1080"/>
        <w:jc w:val="both"/>
        <w:rPr>
          <w:rFonts w:ascii="Calibri Light" w:hAnsi="Calibri Light" w:cs="Calibri Light"/>
          <w:b/>
        </w:rPr>
      </w:pPr>
    </w:p>
    <w:p w14:paraId="3C089F78" w14:textId="2FF82CE2" w:rsidR="00983029" w:rsidRPr="00E60085" w:rsidRDefault="0006001F" w:rsidP="000F12A4">
      <w:pPr>
        <w:pStyle w:val="Akapitzlist"/>
        <w:numPr>
          <w:ilvl w:val="0"/>
          <w:numId w:val="1"/>
        </w:numPr>
        <w:jc w:val="both"/>
        <w:rPr>
          <w:rFonts w:ascii="Calibri Light" w:hAnsi="Calibri Light" w:cs="Calibri Light"/>
          <w:b/>
        </w:rPr>
      </w:pPr>
      <w:r w:rsidRPr="00E60085">
        <w:rPr>
          <w:rFonts w:ascii="Calibri Light" w:hAnsi="Calibri Light" w:cs="Calibri Light"/>
          <w:b/>
        </w:rPr>
        <w:t>S</w:t>
      </w:r>
      <w:r w:rsidR="00346A8C" w:rsidRPr="00E60085">
        <w:rPr>
          <w:rFonts w:ascii="Calibri Light" w:hAnsi="Calibri Light" w:cs="Calibri Light"/>
          <w:b/>
        </w:rPr>
        <w:t>zczegółowy opis zamówienia</w:t>
      </w:r>
      <w:r w:rsidR="00983029" w:rsidRPr="00E60085">
        <w:rPr>
          <w:rFonts w:ascii="Calibri Light" w:hAnsi="Calibri Light" w:cs="Calibri Light"/>
          <w:b/>
        </w:rPr>
        <w:t>:</w:t>
      </w:r>
    </w:p>
    <w:p w14:paraId="31DA93A3" w14:textId="77777777" w:rsidR="00A51D4C" w:rsidRPr="00E60085" w:rsidRDefault="00A51D4C" w:rsidP="00EE5D26">
      <w:pPr>
        <w:pStyle w:val="Akapitzlist"/>
        <w:ind w:left="1080"/>
        <w:jc w:val="both"/>
        <w:rPr>
          <w:rFonts w:ascii="Calibri Light" w:hAnsi="Calibri Light" w:cs="Calibri Light"/>
          <w:b/>
        </w:rPr>
      </w:pPr>
    </w:p>
    <w:p w14:paraId="2986AD74" w14:textId="302B4BB9" w:rsidR="00253FBB" w:rsidRPr="00E60085" w:rsidRDefault="00D07AD7" w:rsidP="000F12A4">
      <w:pPr>
        <w:pStyle w:val="Akapitzlist"/>
        <w:numPr>
          <w:ilvl w:val="0"/>
          <w:numId w:val="10"/>
        </w:numPr>
        <w:jc w:val="both"/>
        <w:rPr>
          <w:rFonts w:ascii="Calibri Light" w:hAnsi="Calibri Light" w:cs="Calibri Light"/>
        </w:rPr>
      </w:pPr>
      <w:r w:rsidRPr="00E60085">
        <w:rPr>
          <w:rFonts w:ascii="Calibri Light" w:hAnsi="Calibri Light" w:cs="Calibri Light"/>
        </w:rPr>
        <w:t>Przedmiotem zamówienia jest</w:t>
      </w:r>
      <w:r w:rsidR="00037EC8" w:rsidRPr="00E60085">
        <w:rPr>
          <w:rFonts w:ascii="Calibri Light" w:hAnsi="Calibri Light" w:cs="Calibri Light"/>
        </w:rPr>
        <w:t xml:space="preserve"> przeprowadzenie </w:t>
      </w:r>
      <w:r w:rsidR="00043C2B" w:rsidRPr="00E60085">
        <w:rPr>
          <w:rFonts w:ascii="Calibri Light" w:hAnsi="Calibri Light" w:cs="Calibri Light"/>
        </w:rPr>
        <w:t>dla</w:t>
      </w:r>
      <w:r w:rsidR="00DE04E4" w:rsidRPr="00E60085">
        <w:rPr>
          <w:rFonts w:ascii="Calibri Light" w:hAnsi="Calibri Light" w:cs="Calibri Light"/>
        </w:rPr>
        <w:t xml:space="preserve"> </w:t>
      </w:r>
      <w:r w:rsidR="00037EC8" w:rsidRPr="00E60085">
        <w:rPr>
          <w:rFonts w:ascii="Calibri Light" w:hAnsi="Calibri Light" w:cs="Calibri Light"/>
        </w:rPr>
        <w:t xml:space="preserve">uczestników projektu </w:t>
      </w:r>
      <w:r w:rsidR="00043C2B" w:rsidRPr="00E60085">
        <w:rPr>
          <w:rFonts w:ascii="Calibri Light" w:hAnsi="Calibri Light" w:cs="Calibri Light"/>
        </w:rPr>
        <w:t>szkoleń</w:t>
      </w:r>
      <w:r w:rsidR="006E3078" w:rsidRPr="00E60085">
        <w:rPr>
          <w:rFonts w:ascii="Calibri Light" w:hAnsi="Calibri Light" w:cs="Calibri Light"/>
        </w:rPr>
        <w:t xml:space="preserve">/kursów </w:t>
      </w:r>
      <w:r w:rsidR="00346A8C" w:rsidRPr="00E60085">
        <w:rPr>
          <w:rFonts w:ascii="Calibri Light" w:hAnsi="Calibri Light" w:cs="Calibri Light"/>
        </w:rPr>
        <w:t>zakończonych uzyskaniem dyplomu/certyfikatu ukończenia szkolenia</w:t>
      </w:r>
      <w:r w:rsidR="00F662DD" w:rsidRPr="00E60085">
        <w:rPr>
          <w:rFonts w:ascii="Calibri Light" w:hAnsi="Calibri Light" w:cs="Calibri Light"/>
        </w:rPr>
        <w:t xml:space="preserve"> w następujących modułach tematycznych: </w:t>
      </w:r>
    </w:p>
    <w:p w14:paraId="4CC2D7BF" w14:textId="5E5342CE" w:rsidR="00677CFA" w:rsidRPr="00154A07" w:rsidRDefault="00677CFA" w:rsidP="00677CFA">
      <w:pPr>
        <w:pStyle w:val="Akapitzlist"/>
        <w:ind w:left="0"/>
        <w:jc w:val="center"/>
        <w:rPr>
          <w:rFonts w:ascii="Calibri Light" w:hAnsi="Calibri Light" w:cs="Calibri Light"/>
          <w:b/>
          <w:bCs/>
          <w:color w:val="000000" w:themeColor="text1"/>
          <w:sz w:val="32"/>
          <w:szCs w:val="32"/>
        </w:rPr>
      </w:pPr>
      <w:r w:rsidRPr="00154A07">
        <w:rPr>
          <w:rFonts w:ascii="Calibri Light" w:hAnsi="Calibri Light" w:cs="Calibri Light"/>
          <w:b/>
          <w:bCs/>
          <w:color w:val="000000" w:themeColor="text1"/>
          <w:sz w:val="32"/>
          <w:szCs w:val="32"/>
        </w:rPr>
        <w:t>MODUŁ I – Szkolenia/kursy specjalistyczno</w:t>
      </w:r>
      <w:r w:rsidR="00135C5D">
        <w:rPr>
          <w:rFonts w:ascii="Calibri Light" w:hAnsi="Calibri Light" w:cs="Calibri Light"/>
          <w:b/>
          <w:bCs/>
          <w:color w:val="000000" w:themeColor="text1"/>
          <w:sz w:val="32"/>
          <w:szCs w:val="32"/>
        </w:rPr>
        <w:t xml:space="preserve"> </w:t>
      </w:r>
      <w:r w:rsidRPr="00154A07">
        <w:rPr>
          <w:rFonts w:ascii="Calibri Light" w:hAnsi="Calibri Light" w:cs="Calibri Light"/>
          <w:b/>
          <w:bCs/>
          <w:color w:val="000000" w:themeColor="text1"/>
          <w:sz w:val="32"/>
          <w:szCs w:val="32"/>
        </w:rPr>
        <w:t>–branżowe</w:t>
      </w:r>
    </w:p>
    <w:p w14:paraId="69DBA468" w14:textId="77777777" w:rsidR="00677CFA" w:rsidRPr="00154A07" w:rsidRDefault="00677CFA" w:rsidP="00677CFA">
      <w:pPr>
        <w:pStyle w:val="Akapitzlist"/>
        <w:ind w:left="0"/>
        <w:jc w:val="both"/>
        <w:rPr>
          <w:rFonts w:ascii="Calibri Light" w:hAnsi="Calibri Light" w:cs="Calibri Light"/>
          <w:b/>
          <w:bCs/>
          <w:color w:val="000000" w:themeColor="text1"/>
          <w:sz w:val="32"/>
          <w:szCs w:val="32"/>
        </w:rPr>
      </w:pPr>
    </w:p>
    <w:tbl>
      <w:tblPr>
        <w:tblStyle w:val="Tabela-Siatka"/>
        <w:tblW w:w="10063" w:type="dxa"/>
        <w:tblInd w:w="-431" w:type="dxa"/>
        <w:tblLook w:val="04A0" w:firstRow="1" w:lastRow="0" w:firstColumn="1" w:lastColumn="0" w:noHBand="0" w:noVBand="1"/>
      </w:tblPr>
      <w:tblGrid>
        <w:gridCol w:w="3810"/>
        <w:gridCol w:w="754"/>
        <w:gridCol w:w="5499"/>
      </w:tblGrid>
      <w:tr w:rsidR="00677CFA" w:rsidRPr="00154A07" w14:paraId="11315FC1" w14:textId="77777777" w:rsidTr="00B23D83">
        <w:tc>
          <w:tcPr>
            <w:tcW w:w="3810" w:type="dxa"/>
            <w:vAlign w:val="center"/>
          </w:tcPr>
          <w:p w14:paraId="2A3F2ACF" w14:textId="77777777" w:rsidR="00677CFA" w:rsidRPr="00154A07" w:rsidRDefault="00677CFA" w:rsidP="00B23D83">
            <w:pPr>
              <w:pStyle w:val="Akapitzlist"/>
              <w:ind w:left="0"/>
              <w:jc w:val="center"/>
              <w:rPr>
                <w:rFonts w:ascii="Calibri Light" w:hAnsi="Calibri Light" w:cs="Calibri Light"/>
                <w:b/>
                <w:bCs/>
                <w:color w:val="000000" w:themeColor="text1"/>
                <w:sz w:val="32"/>
                <w:szCs w:val="32"/>
              </w:rPr>
            </w:pPr>
            <w:r w:rsidRPr="00154A07">
              <w:rPr>
                <w:rFonts w:ascii="Calibri Light" w:hAnsi="Calibri Light" w:cstheme="minorHAnsi"/>
                <w:b/>
                <w:bCs/>
                <w:color w:val="000000" w:themeColor="text1"/>
                <w:sz w:val="20"/>
                <w:szCs w:val="20"/>
              </w:rPr>
              <w:t>Nazwa szkolenia/kursu</w:t>
            </w:r>
          </w:p>
        </w:tc>
        <w:tc>
          <w:tcPr>
            <w:tcW w:w="754" w:type="dxa"/>
            <w:vAlign w:val="center"/>
          </w:tcPr>
          <w:p w14:paraId="545A18CC" w14:textId="77777777" w:rsidR="00677CFA" w:rsidRPr="00154A07" w:rsidRDefault="00677CFA" w:rsidP="00B23D83">
            <w:pPr>
              <w:pStyle w:val="Akapitzlist"/>
              <w:ind w:left="0"/>
              <w:jc w:val="center"/>
              <w:rPr>
                <w:rFonts w:ascii="Calibri Light" w:hAnsi="Calibri Light" w:cs="Calibri Light"/>
                <w:b/>
                <w:bCs/>
                <w:color w:val="000000" w:themeColor="text1"/>
                <w:sz w:val="32"/>
                <w:szCs w:val="32"/>
              </w:rPr>
            </w:pPr>
            <w:r w:rsidRPr="00154A07">
              <w:rPr>
                <w:rFonts w:ascii="Calibri Light" w:hAnsi="Calibri Light" w:cstheme="minorHAnsi"/>
                <w:b/>
                <w:bCs/>
                <w:color w:val="000000" w:themeColor="text1"/>
                <w:sz w:val="20"/>
                <w:szCs w:val="20"/>
              </w:rPr>
              <w:t>Liczba osób</w:t>
            </w:r>
          </w:p>
        </w:tc>
        <w:tc>
          <w:tcPr>
            <w:tcW w:w="5499" w:type="dxa"/>
            <w:vAlign w:val="center"/>
          </w:tcPr>
          <w:p w14:paraId="1F761C88" w14:textId="77777777" w:rsidR="00677CFA" w:rsidRPr="00154A07" w:rsidRDefault="00677CFA" w:rsidP="00B23D83">
            <w:pPr>
              <w:pStyle w:val="Akapitzlist"/>
              <w:ind w:left="0"/>
              <w:jc w:val="center"/>
              <w:rPr>
                <w:rFonts w:ascii="Calibri Light" w:hAnsi="Calibri Light" w:cs="Calibri Light"/>
                <w:b/>
                <w:bCs/>
                <w:color w:val="000000" w:themeColor="text1"/>
                <w:sz w:val="32"/>
                <w:szCs w:val="32"/>
              </w:rPr>
            </w:pPr>
            <w:r w:rsidRPr="00154A07">
              <w:rPr>
                <w:rFonts w:ascii="Calibri Light" w:hAnsi="Calibri Light" w:cstheme="minorHAnsi"/>
                <w:b/>
                <w:bCs/>
                <w:color w:val="000000" w:themeColor="text1"/>
                <w:sz w:val="20"/>
                <w:szCs w:val="20"/>
              </w:rPr>
              <w:t>Warunki przeprowadzenia szkolenia/kursu</w:t>
            </w:r>
          </w:p>
        </w:tc>
      </w:tr>
      <w:tr w:rsidR="00677CFA" w:rsidRPr="00154A07" w14:paraId="33B96FF8" w14:textId="77777777" w:rsidTr="00B23D83">
        <w:tc>
          <w:tcPr>
            <w:tcW w:w="3810" w:type="dxa"/>
          </w:tcPr>
          <w:p w14:paraId="2E333A7E" w14:textId="77777777" w:rsidR="00677CFA" w:rsidRPr="00154A07" w:rsidRDefault="00677CFA" w:rsidP="00B23D83">
            <w:pPr>
              <w:pStyle w:val="Akapitzlist"/>
              <w:ind w:left="0"/>
              <w:jc w:val="both"/>
              <w:rPr>
                <w:rFonts w:ascii="Calibri Light" w:hAnsi="Calibri Light" w:cs="Calibri Light"/>
                <w:b/>
                <w:bCs/>
                <w:color w:val="000000" w:themeColor="text1"/>
                <w:sz w:val="32"/>
                <w:szCs w:val="32"/>
              </w:rPr>
            </w:pPr>
            <w:r w:rsidRPr="00154A07">
              <w:rPr>
                <w:rFonts w:ascii="Calibri Light" w:hAnsi="Calibri Light" w:cstheme="minorHAnsi"/>
                <w:color w:val="000000" w:themeColor="text1"/>
                <w:sz w:val="20"/>
                <w:szCs w:val="20"/>
              </w:rPr>
              <w:t>Budowa i obsługa elementów hydrauliki siłowej stopień H1</w:t>
            </w:r>
          </w:p>
        </w:tc>
        <w:tc>
          <w:tcPr>
            <w:tcW w:w="754" w:type="dxa"/>
          </w:tcPr>
          <w:p w14:paraId="7E57C345" w14:textId="77777777" w:rsidR="00677CFA" w:rsidRPr="00154A07" w:rsidRDefault="00677CFA" w:rsidP="00B23D83">
            <w:pPr>
              <w:pStyle w:val="Akapitzlist"/>
              <w:ind w:left="0"/>
              <w:jc w:val="center"/>
              <w:rPr>
                <w:rFonts w:ascii="Calibri Light" w:hAnsi="Calibri Light" w:cs="Calibri Light"/>
                <w:b/>
                <w:bCs/>
                <w:color w:val="000000" w:themeColor="text1"/>
                <w:sz w:val="32"/>
                <w:szCs w:val="32"/>
              </w:rPr>
            </w:pPr>
            <w:r w:rsidRPr="00154A07">
              <w:rPr>
                <w:rFonts w:ascii="Calibri Light" w:hAnsi="Calibri Light" w:cstheme="minorHAnsi"/>
                <w:color w:val="000000" w:themeColor="text1"/>
                <w:sz w:val="20"/>
                <w:szCs w:val="20"/>
              </w:rPr>
              <w:t>1</w:t>
            </w:r>
          </w:p>
        </w:tc>
        <w:tc>
          <w:tcPr>
            <w:tcW w:w="5499" w:type="dxa"/>
          </w:tcPr>
          <w:p w14:paraId="07EB238F" w14:textId="77777777" w:rsidR="00677CFA" w:rsidRPr="00154A07" w:rsidRDefault="00677CFA" w:rsidP="00B23D83">
            <w:pPr>
              <w:spacing w:after="160"/>
              <w:ind w:left="149" w:hanging="149"/>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xml:space="preserve"> stacjonarny lub on-line lub hybrydowy (stacjonarny i on-line)</w:t>
            </w:r>
          </w:p>
          <w:p w14:paraId="62BFD13B" w14:textId="77777777" w:rsidR="00677CFA" w:rsidRPr="00154A07" w:rsidRDefault="00677CFA" w:rsidP="00B23D83">
            <w:pPr>
              <w:spacing w:after="160"/>
              <w:ind w:left="149" w:hanging="149"/>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Stopień kursu:</w:t>
            </w:r>
            <w:r w:rsidRPr="00154A07">
              <w:rPr>
                <w:rFonts w:ascii="Calibri Light" w:hAnsi="Calibri Light" w:cstheme="minorHAnsi"/>
                <w:color w:val="000000" w:themeColor="text1"/>
                <w:sz w:val="20"/>
                <w:szCs w:val="20"/>
              </w:rPr>
              <w:t xml:space="preserve"> H1;</w:t>
            </w:r>
          </w:p>
          <w:p w14:paraId="73CAABAF" w14:textId="77777777" w:rsidR="00677CFA" w:rsidRPr="00154A07" w:rsidRDefault="00677CFA" w:rsidP="00B23D83">
            <w:pPr>
              <w:spacing w:after="160"/>
              <w:ind w:left="149" w:hanging="149"/>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xml:space="preserve"> co najmniej 24 godz.</w:t>
            </w:r>
          </w:p>
          <w:p w14:paraId="41293DF4" w14:textId="77777777" w:rsidR="00677CFA" w:rsidRPr="00154A07" w:rsidRDefault="00677CFA" w:rsidP="00B23D83">
            <w:pPr>
              <w:spacing w:after="160"/>
              <w:ind w:left="149" w:hanging="149"/>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Cena powinna obejmować:</w:t>
            </w:r>
          </w:p>
          <w:p w14:paraId="663A8A56" w14:textId="77777777" w:rsidR="00677CFA" w:rsidRPr="00154A07" w:rsidRDefault="00677CFA" w:rsidP="00B23D83">
            <w:pPr>
              <w:numPr>
                <w:ilvl w:val="0"/>
                <w:numId w:val="15"/>
              </w:numPr>
              <w:spacing w:after="160"/>
              <w:ind w:left="149" w:hanging="149"/>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kurs praktyczny prowadzony w oparciu o przemysłowe elementy i układy hydrauliczne,</w:t>
            </w:r>
          </w:p>
          <w:p w14:paraId="6ED9F721" w14:textId="77777777" w:rsidR="00677CFA" w:rsidRPr="00154A07" w:rsidRDefault="00677CFA" w:rsidP="00B23D83">
            <w:pPr>
              <w:numPr>
                <w:ilvl w:val="0"/>
                <w:numId w:val="15"/>
              </w:numPr>
              <w:spacing w:after="160"/>
              <w:ind w:left="149" w:hanging="149"/>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certyfikat ukończenia kursu w 2 językach – polskim i angielskim, opisowo potwierdzający nabyte umiejętności zgodnie z wdrożonymi procedurami ISO 9001:2015 lub ISO 29990:2010 TüV NORD Polska</w:t>
            </w:r>
          </w:p>
          <w:p w14:paraId="3AEAB0CA" w14:textId="77777777" w:rsidR="00677CFA" w:rsidRPr="00154A07" w:rsidRDefault="00677CFA" w:rsidP="00B23D83">
            <w:pPr>
              <w:numPr>
                <w:ilvl w:val="0"/>
                <w:numId w:val="15"/>
              </w:numPr>
              <w:spacing w:after="160"/>
              <w:ind w:left="149" w:hanging="149"/>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materiały szkoleniowe.</w:t>
            </w:r>
          </w:p>
          <w:p w14:paraId="588CFC57" w14:textId="77777777" w:rsidR="00677CFA" w:rsidRPr="00154A07" w:rsidRDefault="00677CFA" w:rsidP="00B23D83">
            <w:pPr>
              <w:pStyle w:val="Akapitzlist"/>
              <w:ind w:left="0"/>
              <w:jc w:val="both"/>
              <w:rPr>
                <w:rFonts w:ascii="Calibri Light" w:hAnsi="Calibri Light" w:cs="Calibri Light"/>
                <w:b/>
                <w:bCs/>
                <w:color w:val="000000" w:themeColor="text1"/>
                <w:sz w:val="32"/>
                <w:szCs w:val="32"/>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xml:space="preserve"> do 30 czerwca 2022</w:t>
            </w:r>
          </w:p>
        </w:tc>
      </w:tr>
      <w:tr w:rsidR="00677CFA" w:rsidRPr="00154A07" w14:paraId="72241ABA" w14:textId="77777777" w:rsidTr="00B23D83">
        <w:tc>
          <w:tcPr>
            <w:tcW w:w="3810" w:type="dxa"/>
          </w:tcPr>
          <w:p w14:paraId="6C09592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Kurs z nauki projektowania obwodów PCB </w:t>
            </w:r>
          </w:p>
          <w:p w14:paraId="3DAF1C9E" w14:textId="77777777" w:rsidR="00677CFA" w:rsidRPr="00154A07" w:rsidRDefault="00677CFA" w:rsidP="00B23D83">
            <w:pPr>
              <w:pStyle w:val="Akapitzlist"/>
              <w:ind w:left="0"/>
              <w:jc w:val="both"/>
              <w:rPr>
                <w:rFonts w:ascii="Calibri Light" w:hAnsi="Calibri Light" w:cstheme="minorHAnsi"/>
                <w:color w:val="000000" w:themeColor="text1"/>
                <w:sz w:val="20"/>
                <w:szCs w:val="20"/>
              </w:rPr>
            </w:pPr>
          </w:p>
        </w:tc>
        <w:tc>
          <w:tcPr>
            <w:tcW w:w="754" w:type="dxa"/>
          </w:tcPr>
          <w:p w14:paraId="01E9AA40"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499" w:type="dxa"/>
          </w:tcPr>
          <w:p w14:paraId="7C350C5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1A27ADE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xml:space="preserve">: co najmniej 10 godz. warsztatów i 2 godz. indywidualnych konsultacji </w:t>
            </w:r>
          </w:p>
          <w:p w14:paraId="7F46E27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lastRenderedPageBreak/>
              <w:t>Cena powinna obejmować</w:t>
            </w:r>
            <w:r w:rsidRPr="00154A07">
              <w:rPr>
                <w:rFonts w:ascii="Calibri Light" w:hAnsi="Calibri Light" w:cstheme="minorHAnsi"/>
                <w:color w:val="000000" w:themeColor="text1"/>
                <w:sz w:val="20"/>
                <w:szCs w:val="20"/>
              </w:rPr>
              <w:t>:</w:t>
            </w:r>
          </w:p>
          <w:p w14:paraId="5D6AB28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co najmniej: rysowanie schematów, projektowanie płytek drukowanych, tworzenie biblioteki elementów, samodzielne projektowanie wybranych układów,</w:t>
            </w:r>
          </w:p>
          <w:p w14:paraId="614F504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 w języku polskim,</w:t>
            </w:r>
          </w:p>
          <w:p w14:paraId="3AC7F4A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2401BFB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3CF4B9B7" w14:textId="77777777" w:rsidTr="00B23D83">
        <w:tc>
          <w:tcPr>
            <w:tcW w:w="3810" w:type="dxa"/>
          </w:tcPr>
          <w:p w14:paraId="6E22569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 xml:space="preserve">Kurs z zakresu elektrokompatybilności EMC </w:t>
            </w:r>
          </w:p>
        </w:tc>
        <w:tc>
          <w:tcPr>
            <w:tcW w:w="754" w:type="dxa"/>
          </w:tcPr>
          <w:p w14:paraId="365FE267"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499" w:type="dxa"/>
          </w:tcPr>
          <w:p w14:paraId="177D4849"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3C4ADB35"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xml:space="preserve">: co najmniej 16 godz. </w:t>
            </w:r>
          </w:p>
          <w:p w14:paraId="1EC84D0F"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0540F2E6"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kurs praktyczny obejmujący co najmniej:  </w:t>
            </w:r>
          </w:p>
          <w:p w14:paraId="27B308BE"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wprowadzenie do zasad EMC, cele kontroli nad zakłóceniami, mechanizmy sprzęgania zakłóceń, redukcja pola elektromagnetycznego, pasmo i rezonans, uziemienie w kontekście bezpieczeństwa i redukcji zakłóceń, techniki diagnostyki zakłóceń, filtrowanie w celu zmniejszenia zakłóceń przewodzonych DM i CM, redukcja pola elektromagnetycznego za pomocą ekranowania własnego (tzw. self-shielding), redukcja zakłóceń związanych z polem elektrycznym (pojemnościowo), redukcja zakłóceń związanych z polem magnetycznym (indukcyjnie), ekranowanie fal elektromagnetycznych,</w:t>
            </w:r>
          </w:p>
          <w:p w14:paraId="1A633ACA"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 w języku polskim,</w:t>
            </w:r>
          </w:p>
          <w:p w14:paraId="6BD32215"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1DCF838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6E71E2EB" w14:textId="77777777" w:rsidTr="00B23D83">
        <w:tc>
          <w:tcPr>
            <w:tcW w:w="3810" w:type="dxa"/>
          </w:tcPr>
          <w:p w14:paraId="138570C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Kurs spawania metodą TIG</w:t>
            </w:r>
          </w:p>
        </w:tc>
        <w:tc>
          <w:tcPr>
            <w:tcW w:w="754" w:type="dxa"/>
          </w:tcPr>
          <w:p w14:paraId="01437CB3"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499" w:type="dxa"/>
          </w:tcPr>
          <w:p w14:paraId="151397AD"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2BAE879D"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130 godz.</w:t>
            </w:r>
          </w:p>
          <w:p w14:paraId="6195671D"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3BA1BA42"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moduł I spawanie spoin pachwinowych blach i rur, moduł II spawanie czołowe blach, moduł III spawanie czołowe rur,</w:t>
            </w:r>
          </w:p>
          <w:p w14:paraId="46735BBB"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w:t>
            </w:r>
          </w:p>
          <w:p w14:paraId="5292E209"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67F64996"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listopada 2022</w:t>
            </w:r>
          </w:p>
        </w:tc>
      </w:tr>
      <w:tr w:rsidR="00677CFA" w:rsidRPr="00154A07" w14:paraId="6B5EC708" w14:textId="77777777" w:rsidTr="00B23D83">
        <w:tc>
          <w:tcPr>
            <w:tcW w:w="3810" w:type="dxa"/>
          </w:tcPr>
          <w:p w14:paraId="221B530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Instalacje elektryczne obiektowe i budynkowe </w:t>
            </w:r>
          </w:p>
        </w:tc>
        <w:tc>
          <w:tcPr>
            <w:tcW w:w="754" w:type="dxa"/>
          </w:tcPr>
          <w:p w14:paraId="0D4BE3C5"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499" w:type="dxa"/>
          </w:tcPr>
          <w:p w14:paraId="336DBBF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13D0731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Stopień kursu</w:t>
            </w:r>
            <w:r w:rsidRPr="00154A07">
              <w:rPr>
                <w:rFonts w:ascii="Calibri Light" w:hAnsi="Calibri Light" w:cstheme="minorHAnsi"/>
                <w:color w:val="000000" w:themeColor="text1"/>
                <w:sz w:val="20"/>
                <w:szCs w:val="20"/>
              </w:rPr>
              <w:t>: AB1;</w:t>
            </w:r>
          </w:p>
          <w:p w14:paraId="3EDCA92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24 godz.</w:t>
            </w:r>
          </w:p>
          <w:p w14:paraId="3251140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6B7B385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dobór aparatów elektrycznych, projektowanie i wykonywanie instalacji elektrycznych, pomiarów w instalacjach elektrycznych,</w:t>
            </w:r>
          </w:p>
          <w:p w14:paraId="712D914F"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 w 2 językach – polskim i angielskim, opisowo potwierdzający nabyte umiejętności zgodnie z wdrożonymi procedurami ISO 9001:2015 lub ISO 29990:2010 TüV NORD Polska</w:t>
            </w:r>
          </w:p>
          <w:p w14:paraId="7C2C81F3"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52824A07"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lastRenderedPageBreak/>
              <w:t>Realizacja w terminie</w:t>
            </w:r>
            <w:r w:rsidRPr="00154A07">
              <w:rPr>
                <w:rFonts w:ascii="Calibri Light" w:hAnsi="Calibri Light" w:cstheme="minorHAnsi"/>
                <w:color w:val="000000" w:themeColor="text1"/>
                <w:sz w:val="20"/>
                <w:szCs w:val="20"/>
              </w:rPr>
              <w:t>:  do 30 czerwca 2022</w:t>
            </w:r>
          </w:p>
        </w:tc>
      </w:tr>
      <w:tr w:rsidR="00677CFA" w:rsidRPr="00154A07" w14:paraId="5607A609" w14:textId="77777777" w:rsidTr="00B23D83">
        <w:tc>
          <w:tcPr>
            <w:tcW w:w="3810" w:type="dxa"/>
          </w:tcPr>
          <w:p w14:paraId="2E066B9A"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 xml:space="preserve">Szkolenie WSCAD </w:t>
            </w:r>
          </w:p>
        </w:tc>
        <w:tc>
          <w:tcPr>
            <w:tcW w:w="754" w:type="dxa"/>
          </w:tcPr>
          <w:p w14:paraId="475AC9C9"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2</w:t>
            </w:r>
          </w:p>
        </w:tc>
        <w:tc>
          <w:tcPr>
            <w:tcW w:w="5499" w:type="dxa"/>
          </w:tcPr>
          <w:p w14:paraId="00FC11D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 ;</w:t>
            </w:r>
          </w:p>
          <w:p w14:paraId="6146301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Stopień kursu</w:t>
            </w:r>
            <w:r w:rsidRPr="00154A07">
              <w:rPr>
                <w:rFonts w:ascii="Calibri Light" w:hAnsi="Calibri Light" w:cstheme="minorHAnsi"/>
                <w:color w:val="000000" w:themeColor="text1"/>
                <w:sz w:val="20"/>
                <w:szCs w:val="20"/>
              </w:rPr>
              <w:t>: podstawowy;</w:t>
            </w:r>
          </w:p>
          <w:p w14:paraId="5CAEBB6A"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32 godz.</w:t>
            </w:r>
          </w:p>
          <w:p w14:paraId="3658C28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062A7F0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co najmniej: konfigurację i dostosowanie programu do własnych potrzeb, zakładanie nowych projektów, zarządzanie stycznikami i sterownikami, uzupełnianie projektu z wykorzystaniem przeglądarek online,</w:t>
            </w:r>
          </w:p>
          <w:p w14:paraId="27589AF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automatyczna numeracja elementów i przyłączy zaciskowych, generowanie adresów krosowych na przewodach, stycznikach, sterownikach, automatyczne oznaczanie przewodów, </w:t>
            </w:r>
          </w:p>
          <w:p w14:paraId="0D3DEAFF"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wykorzystywanie symboli kierunku drutowania, tworzenie nowej biblioteki, tworzenie symbolu graficznego złożonego z kilku symboli, tworzenie własnej bazy danych, tworzenie i edycja elementów PLC (SPS), przypisywanie do artykułów w bazie danych wymiarów oraz widoków,</w:t>
            </w:r>
          </w:p>
          <w:p w14:paraId="1B6CF66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edycja formularzy graficznych i ramek rysunkowych oraz wykorzystanie ich w projektach, eksportowanie list do innych formatów: dBase, Access, Excel,</w:t>
            </w:r>
          </w:p>
          <w:p w14:paraId="3E34B47D"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optymalna konfiguracja środowiska pracy na programie WSCAD w sieci, funkcje naprawcze, zarządzanie projektem KTP.</w:t>
            </w:r>
          </w:p>
          <w:p w14:paraId="06FD03A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Uczestnictwo w szkoleniu jest potwierdzone „Certyfikatem WSCAD”,</w:t>
            </w:r>
          </w:p>
          <w:p w14:paraId="33826BF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2D73FEED"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1EE62125" w14:textId="77777777" w:rsidTr="00B23D83">
        <w:tc>
          <w:tcPr>
            <w:tcW w:w="3810" w:type="dxa"/>
          </w:tcPr>
          <w:p w14:paraId="7E797C3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Bezpieczeństwo maszyn – algorytm wyznaczania poziomu nienaruszalności bezpieczeństwa SIL </w:t>
            </w:r>
          </w:p>
          <w:p w14:paraId="15A00941" w14:textId="77777777" w:rsidR="00677CFA" w:rsidRPr="00154A07" w:rsidRDefault="00677CFA" w:rsidP="00B23D83">
            <w:pPr>
              <w:spacing w:after="160"/>
              <w:rPr>
                <w:rFonts w:ascii="Calibri Light" w:hAnsi="Calibri Light" w:cstheme="minorHAnsi"/>
                <w:color w:val="000000" w:themeColor="text1"/>
                <w:sz w:val="20"/>
                <w:szCs w:val="20"/>
              </w:rPr>
            </w:pPr>
          </w:p>
        </w:tc>
        <w:tc>
          <w:tcPr>
            <w:tcW w:w="754" w:type="dxa"/>
          </w:tcPr>
          <w:p w14:paraId="378FB50A"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499" w:type="dxa"/>
          </w:tcPr>
          <w:p w14:paraId="1F2123D7"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 ;</w:t>
            </w:r>
          </w:p>
          <w:p w14:paraId="5568B57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Stopień kursu</w:t>
            </w:r>
            <w:r w:rsidRPr="00154A07">
              <w:rPr>
                <w:rFonts w:ascii="Calibri Light" w:hAnsi="Calibri Light" w:cstheme="minorHAnsi"/>
                <w:color w:val="000000" w:themeColor="text1"/>
                <w:sz w:val="20"/>
                <w:szCs w:val="20"/>
              </w:rPr>
              <w:t>: średniozaawansowany (II stopnia);</w:t>
            </w:r>
          </w:p>
          <w:p w14:paraId="2D065F3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687F714F"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7C2AC39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co najmniej: ocenę i reedukację ryzyka, algorytm wyznaczania Poziomu Nienaruszalności Bezpieczeństwa SIL wg EN 62061; algorytm wyznaczania poziomu Nienaruszalności Bezpieczeństwa SIL wg EN 62061, wykonywanie obliczeń, nienaruszalność bezpieczeństwa systematyczna, walidacja,</w:t>
            </w:r>
          </w:p>
          <w:p w14:paraId="0F9EFE5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 w języku polskim,</w:t>
            </w:r>
          </w:p>
          <w:p w14:paraId="618FC17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62FCFF97"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2843DA35" w14:textId="77777777" w:rsidTr="00B23D83">
        <w:tc>
          <w:tcPr>
            <w:tcW w:w="3810" w:type="dxa"/>
          </w:tcPr>
          <w:p w14:paraId="7D92416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color w:val="000000" w:themeColor="text1"/>
              </w:rPr>
              <w:t>SAFETY TIA; S7 - 1500 TIA</w:t>
            </w:r>
          </w:p>
        </w:tc>
        <w:tc>
          <w:tcPr>
            <w:tcW w:w="754" w:type="dxa"/>
          </w:tcPr>
          <w:p w14:paraId="6EE34E9A"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499" w:type="dxa"/>
          </w:tcPr>
          <w:p w14:paraId="214B497B"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 ;</w:t>
            </w:r>
          </w:p>
          <w:p w14:paraId="604EBDF0"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27 godz.</w:t>
            </w:r>
          </w:p>
          <w:p w14:paraId="47D97A40"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7D33CFD3"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 xml:space="preserve">• kurs praktyczny obejmujący co najmniej: proces konfiguracji, uruchomienia i diagnostyki systemów bezpieczeństwa w środowisku STEP7 Safety, zasady podłączania elementów obwodu bezpieczeństwa (np. wyłączniki awaryjne, kurtyny, styczniki) do modułów wejścia/wyjścia, parametryzacji oraz diagnostyki tych modułów, proces parametryzacji i diagnostyki funkcji bezpieczeństwa w napędach SINAMICS G120, konfiguracja, sparametryzowanie, uruchomienie oraz zdiagnozowanie systemu sterowania bazującego na sterownikach SIMATIC S7-1200/1500. </w:t>
            </w:r>
          </w:p>
          <w:p w14:paraId="47B8C50B"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 w języku polskim,</w:t>
            </w:r>
          </w:p>
          <w:p w14:paraId="166C0659"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493C4585"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5A5401FD" w14:textId="77777777" w:rsidTr="00B23D83">
        <w:tc>
          <w:tcPr>
            <w:tcW w:w="3810" w:type="dxa"/>
          </w:tcPr>
          <w:p w14:paraId="4E16E36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 xml:space="preserve">Kurs PREX dla projektantów, i producentów w zakresie ogólnych zasad konstrukcji urządzeń i systemów ochronnych przeznaczonych do użytku w przestrzeniach zagrożonych wystąpieniem atmosfer wybuchowych </w:t>
            </w:r>
          </w:p>
          <w:p w14:paraId="5F1E5FBF" w14:textId="77777777" w:rsidR="00677CFA" w:rsidRPr="00154A07" w:rsidRDefault="00677CFA" w:rsidP="00B23D83">
            <w:pPr>
              <w:spacing w:after="160"/>
              <w:rPr>
                <w:rFonts w:ascii="Calibri Light" w:hAnsi="Calibri Light" w:cstheme="minorHAnsi"/>
                <w:color w:val="000000" w:themeColor="text1"/>
                <w:sz w:val="20"/>
                <w:szCs w:val="20"/>
              </w:rPr>
            </w:pPr>
          </w:p>
        </w:tc>
        <w:tc>
          <w:tcPr>
            <w:tcW w:w="754" w:type="dxa"/>
          </w:tcPr>
          <w:p w14:paraId="2B4C1C39"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3</w:t>
            </w:r>
          </w:p>
        </w:tc>
        <w:tc>
          <w:tcPr>
            <w:tcW w:w="5499" w:type="dxa"/>
          </w:tcPr>
          <w:p w14:paraId="21E3778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2E6D07BA"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24 godz.</w:t>
            </w:r>
          </w:p>
          <w:p w14:paraId="27CE3F5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2E5FCA9D"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co najmniej:  podstawy ATEX; procedury oceny zgodności; dokumenty oceny zgodności;</w:t>
            </w:r>
          </w:p>
          <w:p w14:paraId="2BECA7C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rodzaje budowy przeciwwybuchowej i metody badań; badania i dokumentacja wyrobu; zawartość dokumentacji przekazanej do przechowywania w Jednostce Notyfikowanej; dokumenty oceny ryzyka zapłonu oraz powiązane normy;</w:t>
            </w:r>
          </w:p>
          <w:p w14:paraId="30EC4BDD"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zgodność urządzenia z zatwierdzonym typem; procedury oceny systemów zapewnienia jakości produkcji (wg PN EN ISO/IEC 80079-34:2011); dopuszczalne zmiany konstrukcyjne; znakowanie urządzeń; współpraca urządzeń Ex.</w:t>
            </w:r>
          </w:p>
          <w:p w14:paraId="74273253"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 w języku polskim i angielskim,</w:t>
            </w:r>
          </w:p>
          <w:p w14:paraId="1EC2A093"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2B96FC26"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010441C1" w14:textId="77777777" w:rsidTr="00B23D83">
        <w:tc>
          <w:tcPr>
            <w:tcW w:w="3810" w:type="dxa"/>
          </w:tcPr>
          <w:p w14:paraId="63DD2BFD"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Dyrektywa ATEX 2014/34/UE </w:t>
            </w:r>
          </w:p>
          <w:p w14:paraId="36ED6406" w14:textId="77777777" w:rsidR="00677CFA" w:rsidRPr="00154A07" w:rsidRDefault="00677CFA" w:rsidP="00B23D83">
            <w:pPr>
              <w:spacing w:after="160"/>
              <w:rPr>
                <w:rFonts w:ascii="Calibri Light" w:hAnsi="Calibri Light" w:cstheme="minorHAnsi"/>
                <w:color w:val="000000" w:themeColor="text1"/>
                <w:sz w:val="20"/>
                <w:szCs w:val="20"/>
              </w:rPr>
            </w:pPr>
          </w:p>
          <w:p w14:paraId="4C230F39" w14:textId="77777777" w:rsidR="00677CFA" w:rsidRPr="00154A07" w:rsidRDefault="00677CFA" w:rsidP="00B23D83">
            <w:pPr>
              <w:spacing w:after="160"/>
              <w:rPr>
                <w:rFonts w:ascii="Calibri Light" w:hAnsi="Calibri Light" w:cstheme="minorHAnsi"/>
                <w:color w:val="000000" w:themeColor="text1"/>
                <w:sz w:val="20"/>
                <w:szCs w:val="20"/>
              </w:rPr>
            </w:pPr>
          </w:p>
          <w:p w14:paraId="780BDDC3" w14:textId="77777777" w:rsidR="00677CFA" w:rsidRPr="00154A07" w:rsidRDefault="00677CFA" w:rsidP="00B23D83">
            <w:pPr>
              <w:spacing w:after="160"/>
              <w:rPr>
                <w:rFonts w:ascii="Calibri Light" w:hAnsi="Calibri Light" w:cstheme="minorHAnsi"/>
                <w:color w:val="000000" w:themeColor="text1"/>
                <w:sz w:val="20"/>
                <w:szCs w:val="20"/>
              </w:rPr>
            </w:pPr>
          </w:p>
        </w:tc>
        <w:tc>
          <w:tcPr>
            <w:tcW w:w="754" w:type="dxa"/>
          </w:tcPr>
          <w:p w14:paraId="7A477CCB"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3</w:t>
            </w:r>
          </w:p>
        </w:tc>
        <w:tc>
          <w:tcPr>
            <w:tcW w:w="5499" w:type="dxa"/>
          </w:tcPr>
          <w:p w14:paraId="238B7AC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38F2B21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Stopień kursu</w:t>
            </w:r>
            <w:r w:rsidRPr="00154A07">
              <w:rPr>
                <w:rFonts w:ascii="Calibri Light" w:hAnsi="Calibri Light" w:cstheme="minorHAnsi"/>
                <w:color w:val="000000" w:themeColor="text1"/>
                <w:sz w:val="20"/>
                <w:szCs w:val="20"/>
              </w:rPr>
              <w:t>:  BM4;</w:t>
            </w:r>
          </w:p>
          <w:p w14:paraId="51A7B96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8 godz.</w:t>
            </w:r>
          </w:p>
          <w:p w14:paraId="2A7FBCF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0180495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przepisy prawne stosowane dla urządzeń ATEX i Ex,  środowisko zagrożone wybuchem,  ocena potencjalnych szkód i dokumentacja ochrony przeciwwybuchowej,  wprowadzenie urządzeń ATEX do eksploatacji (użytkowania),  eksploatacja urządzeń technicznych w przestrzeniach zagrożonych wybuchem,  eksploatacja urządzeń technicznych w przestrzeniach zagrożonych wybuchem (aspekty praktyczne zastosowania/ użytkowania urządzeń podlegających wymaganiom dyrektywy 2014/34/UE.</w:t>
            </w:r>
          </w:p>
          <w:p w14:paraId="31893AC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 w 2 językach – polskim i angielskim, opisowo potwierdzający nabyte umiejętności zgodnie z wdrożonymi procedurami ISO 9001:2015 lub ISO 29990:2010 TüV NORD Polska</w:t>
            </w:r>
          </w:p>
          <w:p w14:paraId="78A0F7C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 materiały szkoleniowe.</w:t>
            </w:r>
          </w:p>
          <w:p w14:paraId="524D7813"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czerwca2022</w:t>
            </w:r>
          </w:p>
        </w:tc>
      </w:tr>
      <w:tr w:rsidR="00677CFA" w:rsidRPr="00154A07" w14:paraId="33070EE7" w14:textId="77777777" w:rsidTr="00B23D83">
        <w:tc>
          <w:tcPr>
            <w:tcW w:w="3810" w:type="dxa"/>
          </w:tcPr>
          <w:p w14:paraId="1B5B3C3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Dyrektywa Maszynowa 2006/42/WE</w:t>
            </w:r>
          </w:p>
          <w:p w14:paraId="1621DF2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w:t>
            </w:r>
          </w:p>
          <w:p w14:paraId="2C7B947B" w14:textId="77777777" w:rsidR="00677CFA" w:rsidRPr="00154A07" w:rsidRDefault="00677CFA" w:rsidP="00B23D83">
            <w:pPr>
              <w:spacing w:after="160"/>
              <w:rPr>
                <w:rFonts w:ascii="Calibri Light" w:hAnsi="Calibri Light" w:cstheme="minorHAnsi"/>
                <w:color w:val="000000" w:themeColor="text1"/>
                <w:sz w:val="20"/>
                <w:szCs w:val="20"/>
              </w:rPr>
            </w:pPr>
          </w:p>
          <w:p w14:paraId="1BFC0DB0" w14:textId="77777777" w:rsidR="00677CFA" w:rsidRPr="00154A07" w:rsidRDefault="00677CFA" w:rsidP="00B23D83">
            <w:pPr>
              <w:spacing w:after="160"/>
              <w:rPr>
                <w:rFonts w:ascii="Calibri Light" w:hAnsi="Calibri Light" w:cstheme="minorHAnsi"/>
                <w:color w:val="000000" w:themeColor="text1"/>
                <w:sz w:val="20"/>
                <w:szCs w:val="20"/>
              </w:rPr>
            </w:pPr>
          </w:p>
        </w:tc>
        <w:tc>
          <w:tcPr>
            <w:tcW w:w="754" w:type="dxa"/>
          </w:tcPr>
          <w:p w14:paraId="2FA5D059"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3</w:t>
            </w:r>
          </w:p>
        </w:tc>
        <w:tc>
          <w:tcPr>
            <w:tcW w:w="5499" w:type="dxa"/>
          </w:tcPr>
          <w:p w14:paraId="0736B96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5973055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8 godz.</w:t>
            </w:r>
          </w:p>
          <w:p w14:paraId="2CA17C5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4A2B022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charakterystykę systemu zgodności obowiązującego w Unii Europejskiej,  omówienie ustawy o systemie oceny zgodności,  omówienie przepisów ogólnych Rozporządzenia,  zasadnicze wymagania dla maszyn,  procedury oceny zgodności określone Rozporządzeniem,  normy zharmonizowane,  analiza zagrożeń powodowanych przez maszynę (analiza ryzyka,  realizacja metod oceny zgodności w praktyce.</w:t>
            </w:r>
          </w:p>
          <w:p w14:paraId="6EFE33A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w:t>
            </w:r>
          </w:p>
          <w:p w14:paraId="2910BBA7"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01FBC6D2"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3C1A552D" w14:textId="77777777" w:rsidTr="00B23D83">
        <w:tc>
          <w:tcPr>
            <w:tcW w:w="3810" w:type="dxa"/>
          </w:tcPr>
          <w:p w14:paraId="30D378A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Kurs IEX</w:t>
            </w:r>
          </w:p>
        </w:tc>
        <w:tc>
          <w:tcPr>
            <w:tcW w:w="754" w:type="dxa"/>
          </w:tcPr>
          <w:p w14:paraId="3BC7989F"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3</w:t>
            </w:r>
          </w:p>
        </w:tc>
        <w:tc>
          <w:tcPr>
            <w:tcW w:w="5499" w:type="dxa"/>
          </w:tcPr>
          <w:p w14:paraId="7336E75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1C5533A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0BAB085A"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3B6C1C25" w14:textId="77777777" w:rsidR="00677CFA" w:rsidRPr="00154A07" w:rsidRDefault="00677CFA" w:rsidP="00B23D83">
            <w:pPr>
              <w:rPr>
                <w:rFonts w:ascii="Calibri Light" w:hAnsi="Calibri Light" w:cs="Calibri Light"/>
                <w:color w:val="000000" w:themeColor="text1"/>
                <w:sz w:val="20"/>
                <w:szCs w:val="20"/>
              </w:rPr>
            </w:pPr>
            <w:r w:rsidRPr="00154A07">
              <w:rPr>
                <w:rFonts w:ascii="Calibri Light" w:hAnsi="Calibri Light" w:cs="Calibri Light"/>
                <w:color w:val="000000" w:themeColor="text1"/>
                <w:sz w:val="20"/>
                <w:szCs w:val="20"/>
              </w:rPr>
              <w:t xml:space="preserve">• kurs praktyczny obejmujący:   </w:t>
            </w:r>
            <w:r w:rsidRPr="00154A07">
              <w:rPr>
                <w:rFonts w:ascii="Calibri Light" w:eastAsia="Times New Roman" w:hAnsi="Calibri Light" w:cs="Calibri Light"/>
                <w:color w:val="000000" w:themeColor="text1"/>
                <w:sz w:val="20"/>
                <w:szCs w:val="20"/>
                <w:lang w:eastAsia="pl-PL"/>
              </w:rPr>
              <w:t xml:space="preserve"> Bezpieczeństwo przeciwwybuchowe; ATEX – wymagania stawiane producentom; Procedury oceny zgodności; Udział producenta w ocenie zgodności; Dokumenty oceny zgodności Kod IP; Badania wyrobu – Systemy Zarządzania Jakością (PN-EN ISO/IEC 80079-34); Dokumentacja wyrobu; Znakowanie urządzeń; Wybrane rodzaje budowy przeciwwybuchowej i metody badań</w:t>
            </w:r>
          </w:p>
          <w:p w14:paraId="3D807ACD" w14:textId="77777777" w:rsidR="00677CFA" w:rsidRPr="00154A07" w:rsidRDefault="00677CFA" w:rsidP="00B23D83">
            <w:pPr>
              <w:rPr>
                <w:rFonts w:ascii="Calibri Light" w:hAnsi="Calibri Light" w:cs="Calibri Light"/>
                <w:color w:val="000000" w:themeColor="text1"/>
              </w:rPr>
            </w:pPr>
            <w:r w:rsidRPr="00154A07">
              <w:rPr>
                <w:rFonts w:ascii="Calibri Light" w:hAnsi="Calibri Light" w:cs="Calibri Light"/>
                <w:color w:val="000000" w:themeColor="text1"/>
                <w:sz w:val="20"/>
                <w:szCs w:val="20"/>
              </w:rPr>
              <w:t xml:space="preserve">• zaświadczenie o ukończeniu kursu potwierdzające podniesienie kwalifikacji zawodowych oraz dwujęzyczny certyfikat (polsko-angielski) </w:t>
            </w:r>
          </w:p>
          <w:p w14:paraId="04F3EFA1" w14:textId="77777777" w:rsidR="00677CFA" w:rsidRPr="00154A07" w:rsidRDefault="00677CFA" w:rsidP="00B23D83">
            <w:pPr>
              <w:spacing w:after="160"/>
              <w:rPr>
                <w:rFonts w:ascii="Calibri Light" w:hAnsi="Calibri Light" w:cs="Calibri Light"/>
                <w:color w:val="000000" w:themeColor="text1"/>
                <w:sz w:val="20"/>
                <w:szCs w:val="20"/>
              </w:rPr>
            </w:pPr>
            <w:r w:rsidRPr="00154A07">
              <w:rPr>
                <w:rFonts w:ascii="Calibri Light" w:hAnsi="Calibri Light" w:cs="Calibri Light"/>
                <w:color w:val="000000" w:themeColor="text1"/>
                <w:sz w:val="20"/>
                <w:szCs w:val="20"/>
              </w:rPr>
              <w:t>• materiały szkoleniowe.</w:t>
            </w:r>
          </w:p>
          <w:p w14:paraId="1D3CAF35"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50162837" w14:textId="77777777" w:rsidTr="00B23D83">
        <w:tc>
          <w:tcPr>
            <w:tcW w:w="3810" w:type="dxa"/>
          </w:tcPr>
          <w:p w14:paraId="59427FC7"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Kurs z techniki napędowej </w:t>
            </w:r>
          </w:p>
        </w:tc>
        <w:tc>
          <w:tcPr>
            <w:tcW w:w="754" w:type="dxa"/>
          </w:tcPr>
          <w:p w14:paraId="672CECBA"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499" w:type="dxa"/>
          </w:tcPr>
          <w:p w14:paraId="418289F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47F2AB6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23 godz.</w:t>
            </w:r>
          </w:p>
          <w:p w14:paraId="43A5975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42AC663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kurs praktyczny obejmujący:   </w:t>
            </w:r>
          </w:p>
          <w:p w14:paraId="6AD9EB8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Struktura układu napędowego, otwarte i zamknięte układy sterowania napędem, praca silnikowa i hamowanie elektryczne Układy regulacji napędów elektrycznych: kryteria i metody oceny jakości przebiegów, metody i kryteria doboru nastaw regulatorów Napędy z silnikami prądu stałego: rozruch, sterowanie oraz metody regulacji prędkości Napędy z silnikami asynchronicznymi: rozruch, hamowanie oraz sterowanie prędkości klatkowych silników asynchronicznych. Zasady sterowania częstotliwościowego, podstawy sterowania skalarnego i </w:t>
            </w:r>
            <w:r w:rsidRPr="00154A07">
              <w:rPr>
                <w:rFonts w:ascii="Calibri Light" w:hAnsi="Calibri Light" w:cstheme="minorHAnsi"/>
                <w:color w:val="000000" w:themeColor="text1"/>
                <w:sz w:val="20"/>
                <w:szCs w:val="20"/>
              </w:rPr>
              <w:lastRenderedPageBreak/>
              <w:t>wektorowego Napędy z silnikami synchronicznymi: silniki o magnesach trwałych, bezszczotkowe prądu stałego (BLDC) oraz synchroniczne (PMSM) Serwonapędy: właściwości, zakres zastosowań, układy sterowania, metody regulacji położenia, kształtowanie i zadawanie profili ruchu Oddziaływanie układów napędowych na sieć zasilającą: współczynnik mocy napędów przekształtnikowych i generacja wyższych harmonicznych, metody ograniczania mocy biernej i wyższych harmonicznych, filtry pasywne i aktywne</w:t>
            </w:r>
          </w:p>
          <w:p w14:paraId="452D5F9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w:t>
            </w:r>
          </w:p>
          <w:p w14:paraId="78B879D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58264AF3"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bl>
    <w:p w14:paraId="7D119AF2" w14:textId="77777777" w:rsidR="00677CFA" w:rsidRPr="00154A07" w:rsidRDefault="00677CFA" w:rsidP="00677CFA">
      <w:pPr>
        <w:pStyle w:val="Akapitzlist"/>
        <w:ind w:left="0"/>
        <w:jc w:val="both"/>
        <w:rPr>
          <w:rFonts w:ascii="Calibri Light" w:hAnsi="Calibri Light" w:cs="Calibri Light"/>
          <w:b/>
          <w:bCs/>
          <w:color w:val="000000" w:themeColor="text1"/>
          <w:sz w:val="32"/>
          <w:szCs w:val="32"/>
        </w:rPr>
      </w:pPr>
    </w:p>
    <w:p w14:paraId="2772355E" w14:textId="77777777" w:rsidR="00677CFA" w:rsidRPr="00154A07" w:rsidRDefault="00677CFA" w:rsidP="00677CFA">
      <w:pPr>
        <w:spacing w:line="240" w:lineRule="auto"/>
        <w:jc w:val="center"/>
        <w:rPr>
          <w:rFonts w:ascii="Calibri Light" w:hAnsi="Calibri Light" w:cstheme="minorHAnsi"/>
          <w:b/>
          <w:bCs/>
          <w:color w:val="000000" w:themeColor="text1"/>
          <w:sz w:val="28"/>
          <w:szCs w:val="28"/>
          <w:u w:val="single"/>
        </w:rPr>
      </w:pPr>
      <w:r w:rsidRPr="00154A07">
        <w:rPr>
          <w:rFonts w:ascii="Calibri Light" w:hAnsi="Calibri Light" w:cstheme="minorHAnsi"/>
          <w:b/>
          <w:bCs/>
          <w:color w:val="000000" w:themeColor="text1"/>
          <w:sz w:val="28"/>
          <w:szCs w:val="28"/>
          <w:u w:val="single"/>
        </w:rPr>
        <w:t>MODUŁ 2 – Szkolenia/kursy prawne</w:t>
      </w:r>
    </w:p>
    <w:p w14:paraId="63762FF0" w14:textId="77777777" w:rsidR="00677CFA" w:rsidRPr="00154A07" w:rsidRDefault="00677CFA" w:rsidP="00677CFA">
      <w:pPr>
        <w:spacing w:line="240" w:lineRule="auto"/>
        <w:jc w:val="center"/>
        <w:rPr>
          <w:rFonts w:ascii="Calibri Light" w:hAnsi="Calibri Light" w:cstheme="minorHAnsi"/>
          <w:b/>
          <w:bCs/>
          <w:color w:val="000000" w:themeColor="text1"/>
          <w:sz w:val="28"/>
          <w:szCs w:val="28"/>
          <w:u w:val="single"/>
        </w:rPr>
      </w:pPr>
    </w:p>
    <w:tbl>
      <w:tblPr>
        <w:tblStyle w:val="Tabela-Siatka"/>
        <w:tblW w:w="10065" w:type="dxa"/>
        <w:tblInd w:w="-431" w:type="dxa"/>
        <w:tblLook w:val="04A0" w:firstRow="1" w:lastRow="0" w:firstColumn="1" w:lastColumn="0" w:noHBand="0" w:noVBand="1"/>
      </w:tblPr>
      <w:tblGrid>
        <w:gridCol w:w="3828"/>
        <w:gridCol w:w="709"/>
        <w:gridCol w:w="5528"/>
      </w:tblGrid>
      <w:tr w:rsidR="00677CFA" w:rsidRPr="00154A07" w14:paraId="5ADC5115" w14:textId="77777777" w:rsidTr="00B23D83">
        <w:tc>
          <w:tcPr>
            <w:tcW w:w="3828" w:type="dxa"/>
            <w:vAlign w:val="center"/>
          </w:tcPr>
          <w:p w14:paraId="4819ED64" w14:textId="77777777" w:rsidR="00677CFA" w:rsidRPr="00154A07" w:rsidRDefault="00677CFA" w:rsidP="00B23D83">
            <w:pPr>
              <w:jc w:val="center"/>
              <w:rPr>
                <w:rFonts w:ascii="Calibri Light" w:hAnsi="Calibri Light" w:cstheme="minorHAnsi"/>
                <w:b/>
                <w:bCs/>
                <w:color w:val="000000" w:themeColor="text1"/>
                <w:sz w:val="20"/>
                <w:szCs w:val="20"/>
              </w:rPr>
            </w:pPr>
            <w:r w:rsidRPr="00154A07">
              <w:rPr>
                <w:rFonts w:ascii="Calibri Light" w:hAnsi="Calibri Light" w:cstheme="minorHAnsi"/>
                <w:b/>
                <w:bCs/>
                <w:color w:val="000000" w:themeColor="text1"/>
                <w:sz w:val="20"/>
                <w:szCs w:val="20"/>
              </w:rPr>
              <w:t>Nazwa szkolenia/ kursu</w:t>
            </w:r>
          </w:p>
        </w:tc>
        <w:tc>
          <w:tcPr>
            <w:tcW w:w="709" w:type="dxa"/>
            <w:vAlign w:val="center"/>
          </w:tcPr>
          <w:p w14:paraId="25B5020D" w14:textId="77777777" w:rsidR="00677CFA" w:rsidRPr="00154A07" w:rsidRDefault="00677CFA" w:rsidP="00B23D83">
            <w:pPr>
              <w:jc w:val="center"/>
              <w:rPr>
                <w:rFonts w:ascii="Calibri Light" w:hAnsi="Calibri Light" w:cstheme="minorHAnsi"/>
                <w:b/>
                <w:bCs/>
                <w:color w:val="000000" w:themeColor="text1"/>
                <w:sz w:val="20"/>
                <w:szCs w:val="20"/>
              </w:rPr>
            </w:pPr>
            <w:r w:rsidRPr="00154A07">
              <w:rPr>
                <w:rFonts w:ascii="Calibri Light" w:hAnsi="Calibri Light" w:cstheme="minorHAnsi"/>
                <w:b/>
                <w:bCs/>
                <w:color w:val="000000" w:themeColor="text1"/>
                <w:sz w:val="20"/>
                <w:szCs w:val="20"/>
              </w:rPr>
              <w:t>Liczba osób</w:t>
            </w:r>
          </w:p>
        </w:tc>
        <w:tc>
          <w:tcPr>
            <w:tcW w:w="5528" w:type="dxa"/>
            <w:vAlign w:val="center"/>
          </w:tcPr>
          <w:p w14:paraId="2C1C75B4" w14:textId="77777777" w:rsidR="00677CFA" w:rsidRPr="00154A07" w:rsidRDefault="00677CFA" w:rsidP="00B23D83">
            <w:pPr>
              <w:jc w:val="center"/>
              <w:rPr>
                <w:rFonts w:ascii="Calibri Light" w:hAnsi="Calibri Light" w:cstheme="minorHAnsi"/>
                <w:b/>
                <w:bCs/>
                <w:color w:val="000000" w:themeColor="text1"/>
                <w:sz w:val="20"/>
                <w:szCs w:val="20"/>
              </w:rPr>
            </w:pPr>
            <w:r w:rsidRPr="00154A07">
              <w:rPr>
                <w:rFonts w:ascii="Calibri Light" w:hAnsi="Calibri Light" w:cstheme="minorHAnsi"/>
                <w:b/>
                <w:bCs/>
                <w:color w:val="000000" w:themeColor="text1"/>
                <w:sz w:val="20"/>
                <w:szCs w:val="20"/>
              </w:rPr>
              <w:t>Warunki przeprowadzenie szkolenia/kursu</w:t>
            </w:r>
          </w:p>
        </w:tc>
      </w:tr>
      <w:tr w:rsidR="00677CFA" w:rsidRPr="00154A07" w14:paraId="06913DC8" w14:textId="77777777" w:rsidTr="00B23D83">
        <w:tc>
          <w:tcPr>
            <w:tcW w:w="3828" w:type="dxa"/>
          </w:tcPr>
          <w:p w14:paraId="511F728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Specjalista ds. ochrony środowiska – aktualne przepisy prawne </w:t>
            </w:r>
          </w:p>
        </w:tc>
        <w:tc>
          <w:tcPr>
            <w:tcW w:w="709" w:type="dxa"/>
          </w:tcPr>
          <w:p w14:paraId="3E79DECA"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528" w:type="dxa"/>
          </w:tcPr>
          <w:p w14:paraId="6464D03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0A957A5F"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24 godz.</w:t>
            </w:r>
          </w:p>
          <w:p w14:paraId="2384498F"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2506AB8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tematy:  aktualne przepisy prawne oraz planowane zmiany  dot. gospodarki odpadami w przedsiębiorstwie, ochrony powietrza, zarządzania opakowaniami i odpadami opakowaniowymi.</w:t>
            </w:r>
          </w:p>
          <w:p w14:paraId="0BEEEC7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certyfikat uczestnictwa </w:t>
            </w:r>
          </w:p>
          <w:p w14:paraId="67F2D20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696FF18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bl>
    <w:p w14:paraId="0CFBD98E" w14:textId="34918047" w:rsidR="00677CFA" w:rsidRDefault="00677CFA" w:rsidP="00677CFA">
      <w:pPr>
        <w:spacing w:line="240" w:lineRule="auto"/>
        <w:rPr>
          <w:rFonts w:ascii="Calibri Light" w:hAnsi="Calibri Light" w:cstheme="minorHAnsi"/>
          <w:color w:val="000000" w:themeColor="text1"/>
          <w:sz w:val="20"/>
          <w:szCs w:val="20"/>
        </w:rPr>
      </w:pPr>
    </w:p>
    <w:p w14:paraId="4FBB02DF" w14:textId="77777777" w:rsidR="00596B8C" w:rsidRPr="00154A07" w:rsidRDefault="00596B8C" w:rsidP="00677CFA">
      <w:pPr>
        <w:spacing w:line="240" w:lineRule="auto"/>
        <w:rPr>
          <w:rFonts w:ascii="Calibri Light" w:hAnsi="Calibri Light" w:cstheme="minorHAnsi"/>
          <w:color w:val="000000" w:themeColor="text1"/>
          <w:sz w:val="20"/>
          <w:szCs w:val="20"/>
        </w:rPr>
      </w:pPr>
    </w:p>
    <w:p w14:paraId="34D5E365" w14:textId="77777777" w:rsidR="00677CFA" w:rsidRPr="00154A07" w:rsidRDefault="00677CFA" w:rsidP="00677CFA">
      <w:pPr>
        <w:spacing w:line="240" w:lineRule="auto"/>
        <w:jc w:val="center"/>
        <w:rPr>
          <w:rFonts w:ascii="Calibri Light" w:hAnsi="Calibri Light" w:cstheme="minorHAnsi"/>
          <w:b/>
          <w:bCs/>
          <w:color w:val="000000" w:themeColor="text1"/>
          <w:sz w:val="28"/>
          <w:szCs w:val="28"/>
          <w:u w:val="single"/>
        </w:rPr>
      </w:pPr>
      <w:r w:rsidRPr="00154A07">
        <w:rPr>
          <w:rFonts w:ascii="Calibri Light" w:hAnsi="Calibri Light" w:cstheme="minorHAnsi"/>
          <w:b/>
          <w:bCs/>
          <w:color w:val="000000" w:themeColor="text1"/>
          <w:sz w:val="28"/>
          <w:szCs w:val="28"/>
          <w:u w:val="single"/>
        </w:rPr>
        <w:t>Moduł 3 – Szkolenia/kursy informatyczne</w:t>
      </w:r>
    </w:p>
    <w:p w14:paraId="0C81661F" w14:textId="77777777" w:rsidR="00677CFA" w:rsidRPr="00154A07" w:rsidRDefault="00677CFA" w:rsidP="00677CFA">
      <w:pPr>
        <w:spacing w:line="240" w:lineRule="auto"/>
        <w:jc w:val="center"/>
        <w:rPr>
          <w:rFonts w:ascii="Calibri Light" w:hAnsi="Calibri Light" w:cstheme="minorHAnsi"/>
          <w:b/>
          <w:bCs/>
          <w:color w:val="000000" w:themeColor="text1"/>
          <w:sz w:val="28"/>
          <w:szCs w:val="28"/>
          <w:u w:val="single"/>
        </w:rPr>
      </w:pPr>
    </w:p>
    <w:tbl>
      <w:tblPr>
        <w:tblStyle w:val="Tabela-Siatka"/>
        <w:tblW w:w="10065" w:type="dxa"/>
        <w:tblInd w:w="-431" w:type="dxa"/>
        <w:tblLook w:val="04A0" w:firstRow="1" w:lastRow="0" w:firstColumn="1" w:lastColumn="0" w:noHBand="0" w:noVBand="1"/>
      </w:tblPr>
      <w:tblGrid>
        <w:gridCol w:w="3828"/>
        <w:gridCol w:w="709"/>
        <w:gridCol w:w="5528"/>
      </w:tblGrid>
      <w:tr w:rsidR="00677CFA" w:rsidRPr="00154A07" w14:paraId="3E08C1C1" w14:textId="77777777" w:rsidTr="00B23D83">
        <w:trPr>
          <w:trHeight w:val="546"/>
        </w:trPr>
        <w:tc>
          <w:tcPr>
            <w:tcW w:w="3828" w:type="dxa"/>
            <w:vAlign w:val="center"/>
          </w:tcPr>
          <w:p w14:paraId="5B37713A" w14:textId="77777777" w:rsidR="00677CFA" w:rsidRPr="00154A07" w:rsidRDefault="00677CFA" w:rsidP="00B23D83">
            <w:pPr>
              <w:jc w:val="center"/>
              <w:rPr>
                <w:rFonts w:ascii="Calibri Light" w:hAnsi="Calibri Light" w:cstheme="minorHAnsi"/>
                <w:b/>
                <w:bCs/>
                <w:color w:val="000000" w:themeColor="text1"/>
                <w:sz w:val="20"/>
                <w:szCs w:val="20"/>
              </w:rPr>
            </w:pPr>
            <w:r w:rsidRPr="00154A07">
              <w:rPr>
                <w:rFonts w:ascii="Calibri Light" w:hAnsi="Calibri Light" w:cstheme="minorHAnsi"/>
                <w:b/>
                <w:bCs/>
                <w:color w:val="000000" w:themeColor="text1"/>
                <w:sz w:val="20"/>
                <w:szCs w:val="20"/>
              </w:rPr>
              <w:t>Nazwa szkolenia/ kursu</w:t>
            </w:r>
          </w:p>
        </w:tc>
        <w:tc>
          <w:tcPr>
            <w:tcW w:w="709" w:type="dxa"/>
            <w:vAlign w:val="center"/>
          </w:tcPr>
          <w:p w14:paraId="78FFA039" w14:textId="77777777" w:rsidR="00677CFA" w:rsidRPr="00154A07" w:rsidRDefault="00677CFA" w:rsidP="00B23D83">
            <w:pPr>
              <w:jc w:val="center"/>
              <w:rPr>
                <w:rFonts w:ascii="Calibri Light" w:hAnsi="Calibri Light" w:cstheme="minorHAnsi"/>
                <w:b/>
                <w:bCs/>
                <w:color w:val="000000" w:themeColor="text1"/>
                <w:sz w:val="20"/>
                <w:szCs w:val="20"/>
              </w:rPr>
            </w:pPr>
            <w:r w:rsidRPr="00154A07">
              <w:rPr>
                <w:rFonts w:ascii="Calibri Light" w:hAnsi="Calibri Light" w:cstheme="minorHAnsi"/>
                <w:b/>
                <w:bCs/>
                <w:color w:val="000000" w:themeColor="text1"/>
                <w:sz w:val="20"/>
                <w:szCs w:val="20"/>
              </w:rPr>
              <w:t>Liczba osób</w:t>
            </w:r>
          </w:p>
        </w:tc>
        <w:tc>
          <w:tcPr>
            <w:tcW w:w="5528" w:type="dxa"/>
            <w:vAlign w:val="center"/>
          </w:tcPr>
          <w:p w14:paraId="01B2A8F7" w14:textId="77777777" w:rsidR="00677CFA" w:rsidRPr="00154A07" w:rsidRDefault="00677CFA" w:rsidP="00B23D83">
            <w:pPr>
              <w:jc w:val="center"/>
              <w:rPr>
                <w:rFonts w:ascii="Calibri Light" w:hAnsi="Calibri Light" w:cstheme="minorHAnsi"/>
                <w:b/>
                <w:bCs/>
                <w:color w:val="000000" w:themeColor="text1"/>
                <w:sz w:val="20"/>
                <w:szCs w:val="20"/>
              </w:rPr>
            </w:pPr>
            <w:r w:rsidRPr="00154A07">
              <w:rPr>
                <w:rFonts w:ascii="Calibri Light" w:hAnsi="Calibri Light" w:cstheme="minorHAnsi"/>
                <w:b/>
                <w:bCs/>
                <w:color w:val="000000" w:themeColor="text1"/>
                <w:sz w:val="20"/>
                <w:szCs w:val="20"/>
              </w:rPr>
              <w:t>Warunki przeprowadzenie szkolenia/kursu</w:t>
            </w:r>
          </w:p>
        </w:tc>
      </w:tr>
      <w:tr w:rsidR="00677CFA" w:rsidRPr="00154A07" w14:paraId="3957096D" w14:textId="77777777" w:rsidTr="00B23D83">
        <w:tc>
          <w:tcPr>
            <w:tcW w:w="3828" w:type="dxa"/>
          </w:tcPr>
          <w:p w14:paraId="70FDE187"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Codesys 2.3 – programowanie sterowników PLC stopień CDS 1 </w:t>
            </w:r>
          </w:p>
          <w:p w14:paraId="56C1F5C6" w14:textId="77777777" w:rsidR="00677CFA" w:rsidRPr="00154A07" w:rsidRDefault="00677CFA" w:rsidP="00B23D83">
            <w:pPr>
              <w:spacing w:after="160"/>
              <w:rPr>
                <w:rFonts w:ascii="Calibri Light" w:hAnsi="Calibri Light" w:cstheme="minorHAnsi"/>
                <w:color w:val="000000" w:themeColor="text1"/>
                <w:sz w:val="20"/>
                <w:szCs w:val="20"/>
              </w:rPr>
            </w:pPr>
          </w:p>
        </w:tc>
        <w:tc>
          <w:tcPr>
            <w:tcW w:w="709" w:type="dxa"/>
          </w:tcPr>
          <w:p w14:paraId="69FE7EF9"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2</w:t>
            </w:r>
          </w:p>
        </w:tc>
        <w:tc>
          <w:tcPr>
            <w:tcW w:w="5528" w:type="dxa"/>
          </w:tcPr>
          <w:p w14:paraId="635A12B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118BC9E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40 godz.</w:t>
            </w:r>
          </w:p>
          <w:p w14:paraId="3ACE305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13221A2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kurs praktyczny obejmujący tematy: sposób działania sterownika PLC, tworzenie nowego projektu i podstawowa </w:t>
            </w:r>
            <w:r w:rsidRPr="00154A07">
              <w:rPr>
                <w:rFonts w:ascii="Calibri Light" w:hAnsi="Calibri Light" w:cstheme="minorHAnsi"/>
                <w:color w:val="000000" w:themeColor="text1"/>
                <w:sz w:val="20"/>
                <w:szCs w:val="20"/>
              </w:rPr>
              <w:lastRenderedPageBreak/>
              <w:t>parametryzacja urządzeń, organizacja pamięci sterownika i zasady adresacji, obsługa jednostki centralnej sterownika, języki programowania sterowników, operacje logiczne w językach LD i FBD, podstawy programowania strukturalnego, przerzutniki i zbocza, systemy liczbowe w sterownikach PLC, instrukcje arytmetyczne, licznikowe, układy czasowe,</w:t>
            </w:r>
          </w:p>
          <w:p w14:paraId="1E52371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zarządzanie projektem oprogramowania, wprowadzenie do języka IL.</w:t>
            </w:r>
          </w:p>
          <w:p w14:paraId="5319316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opisowo potwierdzający nabyte umiejętności zgodnie z wdrożonymi procedurami ISO 9001:2015 lub ISO 29990:2010 TüV NORD Polska.</w:t>
            </w:r>
          </w:p>
          <w:p w14:paraId="0889C69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2893635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3B91BCDF" w14:textId="77777777" w:rsidTr="00B23D83">
        <w:tc>
          <w:tcPr>
            <w:tcW w:w="3828" w:type="dxa"/>
          </w:tcPr>
          <w:p w14:paraId="5B1167FF"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 xml:space="preserve">Kurs programowania w języku C </w:t>
            </w:r>
          </w:p>
          <w:p w14:paraId="45CF93D4" w14:textId="77777777" w:rsidR="00677CFA" w:rsidRPr="00154A07" w:rsidRDefault="00677CFA" w:rsidP="00B23D83">
            <w:pPr>
              <w:spacing w:after="160"/>
              <w:rPr>
                <w:rFonts w:ascii="Calibri Light" w:hAnsi="Calibri Light" w:cstheme="minorHAnsi"/>
                <w:color w:val="000000" w:themeColor="text1"/>
                <w:sz w:val="20"/>
                <w:szCs w:val="20"/>
              </w:rPr>
            </w:pPr>
          </w:p>
        </w:tc>
        <w:tc>
          <w:tcPr>
            <w:tcW w:w="709" w:type="dxa"/>
          </w:tcPr>
          <w:p w14:paraId="4766FEF6"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528" w:type="dxa"/>
          </w:tcPr>
          <w:p w14:paraId="5550002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7921C6E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21 godz.</w:t>
            </w:r>
          </w:p>
          <w:p w14:paraId="1FD79E3A"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Stopień kursu</w:t>
            </w:r>
            <w:r w:rsidRPr="00154A07">
              <w:rPr>
                <w:rFonts w:ascii="Calibri Light" w:hAnsi="Calibri Light" w:cstheme="minorHAnsi"/>
                <w:color w:val="000000" w:themeColor="text1"/>
                <w:sz w:val="20"/>
                <w:szCs w:val="20"/>
              </w:rPr>
              <w:t>:  podstawowy.</w:t>
            </w:r>
          </w:p>
          <w:p w14:paraId="2DDDCD8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3123295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kurs praktyczny obejmujący tematy: składnia języka C, moduły i kompilacja, typy i struktury danych, pamięć i wskaźniki, tekstowe i surowe wejście/wyjście. </w:t>
            </w:r>
          </w:p>
          <w:p w14:paraId="2CF67C6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opisowo potwierdzający nabyte umiejętności.</w:t>
            </w:r>
          </w:p>
          <w:p w14:paraId="07101873"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0F86A5C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200D0F7F" w14:textId="77777777" w:rsidTr="00B23D83">
        <w:tc>
          <w:tcPr>
            <w:tcW w:w="3828" w:type="dxa"/>
          </w:tcPr>
          <w:p w14:paraId="6107961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MS Excel dla finansistów </w:t>
            </w:r>
          </w:p>
          <w:p w14:paraId="7B1603D0" w14:textId="77777777" w:rsidR="00677CFA" w:rsidRPr="00154A07" w:rsidRDefault="00677CFA" w:rsidP="00B23D83">
            <w:pPr>
              <w:spacing w:after="160"/>
              <w:rPr>
                <w:rFonts w:ascii="Calibri Light" w:hAnsi="Calibri Light" w:cstheme="minorHAnsi"/>
                <w:color w:val="000000" w:themeColor="text1"/>
                <w:sz w:val="20"/>
                <w:szCs w:val="20"/>
              </w:rPr>
            </w:pPr>
          </w:p>
        </w:tc>
        <w:tc>
          <w:tcPr>
            <w:tcW w:w="709" w:type="dxa"/>
          </w:tcPr>
          <w:p w14:paraId="169D2E63"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528" w:type="dxa"/>
          </w:tcPr>
          <w:p w14:paraId="27094E2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2B070A6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4825DC2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6F7C288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kurs praktyczny obejmujący tematy: operacje na liczbach, zaokrąglenia i formaty pieniężne, formuły wyszukujące, formuły zliczające i sumujące, stosowanie formuł tablicowych, analiza danych, kontrola poprawności danych, stosowanie formatowania warunkowego, łącza i konsolidacja danych, operacje na bazach danych, tworzenie i stosowanie konspektów, analiza danych za pomocą tabel przestawnych. </w:t>
            </w:r>
          </w:p>
          <w:p w14:paraId="092C7547"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opisowo potwierdzający nabyte umiejętności.</w:t>
            </w:r>
          </w:p>
          <w:p w14:paraId="099BE65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3CE1086D"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czerwca2022</w:t>
            </w:r>
          </w:p>
        </w:tc>
      </w:tr>
      <w:tr w:rsidR="00677CFA" w:rsidRPr="00154A07" w14:paraId="40C75AE8" w14:textId="77777777" w:rsidTr="00B23D83">
        <w:tc>
          <w:tcPr>
            <w:tcW w:w="3828" w:type="dxa"/>
          </w:tcPr>
          <w:p w14:paraId="3018431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Kurs baz danych Python </w:t>
            </w:r>
          </w:p>
        </w:tc>
        <w:tc>
          <w:tcPr>
            <w:tcW w:w="709" w:type="dxa"/>
          </w:tcPr>
          <w:p w14:paraId="2DD1CB67"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528" w:type="dxa"/>
          </w:tcPr>
          <w:p w14:paraId="6474FB4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76D9540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80 godz.</w:t>
            </w:r>
          </w:p>
          <w:p w14:paraId="0A79339D"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66BDC1CF" w14:textId="77777777" w:rsidR="00677CFA" w:rsidRPr="00154A07" w:rsidRDefault="00677CFA" w:rsidP="00B23D83">
            <w:pPr>
              <w:numPr>
                <w:ilvl w:val="0"/>
                <w:numId w:val="16"/>
              </w:numPr>
              <w:spacing w:after="160"/>
              <w:ind w:left="176" w:hanging="176"/>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kurs praktyczny obejmujący tematy:</w:t>
            </w:r>
          </w:p>
          <w:p w14:paraId="18C10FBF"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Środowisko pracy analityka (Anaconda, Jupyter Notebook), przetwarzanie danych (NumPy, pandas), pozyskiwanie danych z różnych źródeł, przygotowywanie i czyszczenie danych (praca z Series i DataFrame), analiza danych, wizualizacje (Matplotlib, Seaborn), analiza i wnioskowanie statystyczne, predykcje i klasyfikacja dzięki scikit-learning</w:t>
            </w:r>
          </w:p>
          <w:p w14:paraId="4185DB4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opisowo potwierdzający nabyte umiejętności,</w:t>
            </w:r>
          </w:p>
          <w:p w14:paraId="473A9BF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2E7E5D2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504DDC50" w14:textId="77777777" w:rsidTr="00B23D83">
        <w:tc>
          <w:tcPr>
            <w:tcW w:w="3828" w:type="dxa"/>
          </w:tcPr>
          <w:p w14:paraId="3AF75EA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SQL dla początkujących</w:t>
            </w:r>
          </w:p>
          <w:p w14:paraId="3EF72DD8" w14:textId="77777777" w:rsidR="00677CFA" w:rsidRPr="00154A07" w:rsidRDefault="00677CFA" w:rsidP="00B23D83">
            <w:pPr>
              <w:spacing w:after="160"/>
              <w:rPr>
                <w:rFonts w:ascii="Calibri Light" w:hAnsi="Calibri Light" w:cstheme="minorHAnsi"/>
                <w:color w:val="000000" w:themeColor="text1"/>
                <w:sz w:val="20"/>
                <w:szCs w:val="20"/>
              </w:rPr>
            </w:pPr>
          </w:p>
          <w:p w14:paraId="2BA69701" w14:textId="77777777" w:rsidR="00677CFA" w:rsidRPr="00154A07" w:rsidRDefault="00677CFA" w:rsidP="00B23D83">
            <w:pPr>
              <w:spacing w:after="160"/>
              <w:rPr>
                <w:rFonts w:ascii="Calibri Light" w:hAnsi="Calibri Light" w:cstheme="minorHAnsi"/>
                <w:color w:val="000000" w:themeColor="text1"/>
                <w:sz w:val="20"/>
                <w:szCs w:val="20"/>
              </w:rPr>
            </w:pPr>
          </w:p>
        </w:tc>
        <w:tc>
          <w:tcPr>
            <w:tcW w:w="709" w:type="dxa"/>
          </w:tcPr>
          <w:p w14:paraId="30FBCB8B"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528" w:type="dxa"/>
          </w:tcPr>
          <w:p w14:paraId="46BC6697"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44B8998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78E7A93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6A545C07" w14:textId="77777777" w:rsidR="00677CFA" w:rsidRPr="00154A07" w:rsidRDefault="00677CFA" w:rsidP="00B23D83">
            <w:pPr>
              <w:numPr>
                <w:ilvl w:val="0"/>
                <w:numId w:val="16"/>
              </w:numPr>
              <w:spacing w:after="160"/>
              <w:ind w:left="176" w:hanging="176"/>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kurs praktyczny obejmujący tematy:</w:t>
            </w:r>
          </w:p>
          <w:p w14:paraId="415B74D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wprowadzenie do pracy z danymi, język SQL, funkcje i operatory, podstawowe zapytania w języku SQL Server, widoki, wstęp do relacyjnych baz danych</w:t>
            </w:r>
            <w:r w:rsidRPr="00154A07">
              <w:rPr>
                <w:rFonts w:ascii="Calibri Light" w:hAnsi="Calibri Light" w:cstheme="minorHAnsi"/>
                <w:b/>
                <w:bCs/>
                <w:color w:val="000000" w:themeColor="text1"/>
                <w:sz w:val="20"/>
                <w:szCs w:val="20"/>
              </w:rPr>
              <w:t>, t</w:t>
            </w:r>
            <w:r w:rsidRPr="00154A07">
              <w:rPr>
                <w:rFonts w:ascii="Calibri Light" w:hAnsi="Calibri Light" w:cstheme="minorHAnsi"/>
                <w:color w:val="000000" w:themeColor="text1"/>
                <w:sz w:val="20"/>
                <w:szCs w:val="20"/>
              </w:rPr>
              <w:t>worzenie i modyfikowanie tabel, operacje na</w:t>
            </w:r>
            <w:r w:rsidRPr="00154A07">
              <w:rPr>
                <w:rFonts w:ascii="Calibri Light" w:hAnsi="Calibri Light" w:cstheme="minorHAnsi"/>
                <w:b/>
                <w:bCs/>
                <w:color w:val="000000" w:themeColor="text1"/>
                <w:sz w:val="20"/>
                <w:szCs w:val="20"/>
              </w:rPr>
              <w:t> </w:t>
            </w:r>
            <w:r w:rsidRPr="00154A07">
              <w:rPr>
                <w:rFonts w:ascii="Calibri Light" w:hAnsi="Calibri Light" w:cstheme="minorHAnsi"/>
                <w:color w:val="000000" w:themeColor="text1"/>
                <w:sz w:val="20"/>
                <w:szCs w:val="20"/>
              </w:rPr>
              <w:t>danych.</w:t>
            </w:r>
          </w:p>
          <w:p w14:paraId="6C9E8FC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opisowo potwierdzający nabyte umiejętności.</w:t>
            </w:r>
          </w:p>
          <w:p w14:paraId="19FEDB87"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613884D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37126A5B" w14:textId="77777777" w:rsidTr="00B23D83">
        <w:tc>
          <w:tcPr>
            <w:tcW w:w="3828" w:type="dxa"/>
          </w:tcPr>
          <w:p w14:paraId="5609D495"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Sieci neuronowe (POZIOM ŚREDNIOZAAWANSOWANY) </w:t>
            </w:r>
          </w:p>
          <w:p w14:paraId="522D4B11" w14:textId="77777777" w:rsidR="00677CFA" w:rsidRPr="00154A07" w:rsidRDefault="00677CFA" w:rsidP="00B23D83">
            <w:pPr>
              <w:spacing w:after="160"/>
              <w:rPr>
                <w:rFonts w:ascii="Calibri Light" w:hAnsi="Calibri Light" w:cstheme="minorHAnsi"/>
                <w:color w:val="000000" w:themeColor="text1"/>
                <w:sz w:val="20"/>
                <w:szCs w:val="20"/>
              </w:rPr>
            </w:pPr>
          </w:p>
        </w:tc>
        <w:tc>
          <w:tcPr>
            <w:tcW w:w="709" w:type="dxa"/>
          </w:tcPr>
          <w:p w14:paraId="2EA5BD71"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528" w:type="dxa"/>
          </w:tcPr>
          <w:p w14:paraId="276171F7"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605DE95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0DCEB6C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4E46E541" w14:textId="77777777" w:rsidR="00677CFA" w:rsidRPr="00154A07" w:rsidRDefault="00677CFA" w:rsidP="00B23D83">
            <w:pPr>
              <w:numPr>
                <w:ilvl w:val="0"/>
                <w:numId w:val="16"/>
              </w:num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kurs praktyczny obejmujący tematy:</w:t>
            </w:r>
          </w:p>
          <w:p w14:paraId="10D5DD3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podstawy sieci neuronowych, metody uczenia sieci, problem samouczenia sieci, zastosowania sieci neuronowych, neuronowe modele regresyjne i klasyfikacyjne, neuronowa analiza szeregów czasowych, sieci realizujące analizę skupień</w:t>
            </w:r>
          </w:p>
          <w:p w14:paraId="779417F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opisowo potwierdzający nabyte umiejętności.</w:t>
            </w:r>
          </w:p>
          <w:p w14:paraId="076927A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68238E2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bl>
    <w:p w14:paraId="5886F142" w14:textId="1D98A526" w:rsidR="00677CFA" w:rsidRDefault="00677CFA" w:rsidP="00677CFA">
      <w:pPr>
        <w:spacing w:line="240" w:lineRule="auto"/>
        <w:rPr>
          <w:rFonts w:ascii="Calibri Light" w:hAnsi="Calibri Light" w:cstheme="minorHAnsi"/>
          <w:color w:val="000000" w:themeColor="text1"/>
          <w:sz w:val="20"/>
          <w:szCs w:val="20"/>
        </w:rPr>
      </w:pPr>
    </w:p>
    <w:p w14:paraId="04045BE7" w14:textId="36467021" w:rsidR="00815DFE" w:rsidRDefault="00815DFE" w:rsidP="00677CFA">
      <w:pPr>
        <w:spacing w:line="240" w:lineRule="auto"/>
        <w:rPr>
          <w:rFonts w:ascii="Calibri Light" w:hAnsi="Calibri Light" w:cstheme="minorHAnsi"/>
          <w:color w:val="000000" w:themeColor="text1"/>
          <w:sz w:val="20"/>
          <w:szCs w:val="20"/>
        </w:rPr>
      </w:pPr>
    </w:p>
    <w:p w14:paraId="47487934" w14:textId="425EAA37" w:rsidR="00815DFE" w:rsidRDefault="00815DFE" w:rsidP="00677CFA">
      <w:pPr>
        <w:spacing w:line="240" w:lineRule="auto"/>
        <w:rPr>
          <w:rFonts w:ascii="Calibri Light" w:hAnsi="Calibri Light" w:cstheme="minorHAnsi"/>
          <w:color w:val="000000" w:themeColor="text1"/>
          <w:sz w:val="20"/>
          <w:szCs w:val="20"/>
        </w:rPr>
      </w:pPr>
    </w:p>
    <w:p w14:paraId="44B4D027" w14:textId="67A24FA4" w:rsidR="00815DFE" w:rsidRDefault="00815DFE" w:rsidP="00677CFA">
      <w:pPr>
        <w:spacing w:line="240" w:lineRule="auto"/>
        <w:rPr>
          <w:rFonts w:ascii="Calibri Light" w:hAnsi="Calibri Light" w:cstheme="minorHAnsi"/>
          <w:color w:val="000000" w:themeColor="text1"/>
          <w:sz w:val="20"/>
          <w:szCs w:val="20"/>
        </w:rPr>
      </w:pPr>
    </w:p>
    <w:p w14:paraId="58D640DC" w14:textId="77777777" w:rsidR="00815DFE" w:rsidRPr="00154A07" w:rsidRDefault="00815DFE" w:rsidP="00677CFA">
      <w:pPr>
        <w:spacing w:line="240" w:lineRule="auto"/>
        <w:rPr>
          <w:rFonts w:ascii="Calibri Light" w:hAnsi="Calibri Light" w:cstheme="minorHAnsi"/>
          <w:color w:val="000000" w:themeColor="text1"/>
          <w:sz w:val="20"/>
          <w:szCs w:val="20"/>
        </w:rPr>
      </w:pPr>
    </w:p>
    <w:p w14:paraId="4BE266C3" w14:textId="77777777" w:rsidR="00677CFA" w:rsidRPr="00154A07" w:rsidRDefault="00677CFA" w:rsidP="00677CFA">
      <w:pPr>
        <w:spacing w:line="240" w:lineRule="auto"/>
        <w:jc w:val="center"/>
        <w:rPr>
          <w:rFonts w:ascii="Calibri Light" w:hAnsi="Calibri Light" w:cstheme="minorHAnsi"/>
          <w:b/>
          <w:bCs/>
          <w:color w:val="000000" w:themeColor="text1"/>
          <w:sz w:val="28"/>
          <w:szCs w:val="28"/>
          <w:u w:val="single"/>
        </w:rPr>
      </w:pPr>
      <w:r w:rsidRPr="00154A07">
        <w:rPr>
          <w:rFonts w:ascii="Calibri Light" w:hAnsi="Calibri Light" w:cstheme="minorHAnsi"/>
          <w:b/>
          <w:bCs/>
          <w:color w:val="000000" w:themeColor="text1"/>
          <w:sz w:val="28"/>
          <w:szCs w:val="28"/>
          <w:u w:val="single"/>
        </w:rPr>
        <w:lastRenderedPageBreak/>
        <w:t>Moduł 4 – Szkolenia/kursy finansowo-księgowe</w:t>
      </w:r>
    </w:p>
    <w:p w14:paraId="478D355C" w14:textId="77777777" w:rsidR="00677CFA" w:rsidRPr="00154A07" w:rsidRDefault="00677CFA" w:rsidP="00677CFA">
      <w:pPr>
        <w:spacing w:after="0" w:line="240" w:lineRule="auto"/>
        <w:jc w:val="center"/>
        <w:rPr>
          <w:rFonts w:ascii="Calibri Light" w:hAnsi="Calibri Light" w:cstheme="minorHAnsi"/>
          <w:b/>
          <w:bCs/>
          <w:color w:val="000000" w:themeColor="text1"/>
          <w:sz w:val="28"/>
          <w:szCs w:val="28"/>
          <w:u w:val="single"/>
        </w:rPr>
      </w:pPr>
    </w:p>
    <w:tbl>
      <w:tblPr>
        <w:tblStyle w:val="Tabela-Siatka"/>
        <w:tblW w:w="10065" w:type="dxa"/>
        <w:tblInd w:w="-431" w:type="dxa"/>
        <w:tblLook w:val="04A0" w:firstRow="1" w:lastRow="0" w:firstColumn="1" w:lastColumn="0" w:noHBand="0" w:noVBand="1"/>
      </w:tblPr>
      <w:tblGrid>
        <w:gridCol w:w="3544"/>
        <w:gridCol w:w="709"/>
        <w:gridCol w:w="5812"/>
      </w:tblGrid>
      <w:tr w:rsidR="00677CFA" w:rsidRPr="00154A07" w14:paraId="34DA3099" w14:textId="77777777" w:rsidTr="00B23D83">
        <w:tc>
          <w:tcPr>
            <w:tcW w:w="3544" w:type="dxa"/>
            <w:vAlign w:val="center"/>
          </w:tcPr>
          <w:p w14:paraId="0F44E131"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Nazwa szkolenia/kursu</w:t>
            </w:r>
          </w:p>
        </w:tc>
        <w:tc>
          <w:tcPr>
            <w:tcW w:w="709" w:type="dxa"/>
            <w:vAlign w:val="center"/>
          </w:tcPr>
          <w:p w14:paraId="607FD550"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Liczba osób</w:t>
            </w:r>
          </w:p>
        </w:tc>
        <w:tc>
          <w:tcPr>
            <w:tcW w:w="5812" w:type="dxa"/>
            <w:vAlign w:val="center"/>
          </w:tcPr>
          <w:p w14:paraId="232746F7"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Warunki przeprowadzenia szkolenia/kursu</w:t>
            </w:r>
          </w:p>
        </w:tc>
      </w:tr>
      <w:tr w:rsidR="00677CFA" w:rsidRPr="00154A07" w14:paraId="5C62B582" w14:textId="77777777" w:rsidTr="00B23D83">
        <w:tc>
          <w:tcPr>
            <w:tcW w:w="3544" w:type="dxa"/>
          </w:tcPr>
          <w:p w14:paraId="3187204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Kurs główna księgowa </w:t>
            </w:r>
          </w:p>
        </w:tc>
        <w:tc>
          <w:tcPr>
            <w:tcW w:w="709" w:type="dxa"/>
          </w:tcPr>
          <w:p w14:paraId="27EDC3DF"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812" w:type="dxa"/>
          </w:tcPr>
          <w:p w14:paraId="677FFC7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3404E20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160 godz.</w:t>
            </w:r>
          </w:p>
          <w:p w14:paraId="3A610CDA"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3836D1E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tematy: prawo pracy, system ubezpieczeń społecznych, kadry i płace, organizacja rachunkowości, prowadzenie ksiąg rachunkowych, zasady ewidencji bilansowej oraz ujęcie podatkowe - rzeczowe aktywa trwałe - środki trwałe, środki trwałe w budowie, wartości niematerialne i prawne, inwestycje długoterminowe, zasady ewidencji bilansowej - aktywa obrotowe (zapasy, rozrachunki), kapitały i fundusze własne, zobowiązania), w ramach rozrachunków także ZFŚS oraz inne rozrachunki z pracownikami, system podatkowy w Polsce, ordynacja podatkowa, prawo karne skarbowe i podstępowanie podatkowe, podatki pośrednie (PCC, podatek od nieruchomości, podatek od środków transportu), podstawy prawa cywilnego i gospodarczego, obowiązki i prawa przedsiębiorcy, zakładanie i prowadzenie działalności gospodarczej, kodeks spółek handlowych w zagadnieniach.</w:t>
            </w:r>
          </w:p>
          <w:p w14:paraId="2A1F421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szkolenia umożliwiający rozpoczęcie pracy na stanowisku głównego księgowego.</w:t>
            </w:r>
          </w:p>
          <w:p w14:paraId="0C36540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1B425FD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listopada 2022</w:t>
            </w:r>
          </w:p>
        </w:tc>
      </w:tr>
      <w:tr w:rsidR="00B1634B" w:rsidRPr="00154A07" w14:paraId="73CA3D32" w14:textId="77777777" w:rsidTr="00B23D83">
        <w:tc>
          <w:tcPr>
            <w:tcW w:w="3544" w:type="dxa"/>
          </w:tcPr>
          <w:p w14:paraId="67D6CF19" w14:textId="77777777" w:rsidR="00B1634B" w:rsidRPr="00B1634B" w:rsidRDefault="00B1634B" w:rsidP="00B1634B">
            <w:pPr>
              <w:spacing w:after="160"/>
              <w:rPr>
                <w:rFonts w:ascii="Calibri Light" w:hAnsi="Calibri Light" w:cs="Calibri Light"/>
                <w:sz w:val="20"/>
                <w:szCs w:val="20"/>
              </w:rPr>
            </w:pPr>
            <w:r w:rsidRPr="00B1634B">
              <w:rPr>
                <w:rFonts w:ascii="Calibri Light" w:hAnsi="Calibri Light" w:cs="Calibri Light"/>
                <w:sz w:val="20"/>
                <w:szCs w:val="20"/>
              </w:rPr>
              <w:t>Kurs „Akademia mistrzostwa kadrowo-płacowego”</w:t>
            </w:r>
          </w:p>
          <w:p w14:paraId="7895878E" w14:textId="1107365A" w:rsidR="00B1634B" w:rsidRPr="00B1634B" w:rsidRDefault="00B1634B" w:rsidP="00B1634B">
            <w:pPr>
              <w:spacing w:after="225"/>
              <w:outlineLvl w:val="0"/>
              <w:rPr>
                <w:rFonts w:ascii="Calibri Light" w:eastAsia="Times New Roman" w:hAnsi="Calibri Light" w:cs="Calibri Light"/>
                <w:color w:val="000000" w:themeColor="text1"/>
                <w:kern w:val="36"/>
                <w:sz w:val="20"/>
                <w:szCs w:val="20"/>
                <w:lang w:eastAsia="pl-PL"/>
              </w:rPr>
            </w:pPr>
          </w:p>
        </w:tc>
        <w:tc>
          <w:tcPr>
            <w:tcW w:w="709" w:type="dxa"/>
          </w:tcPr>
          <w:p w14:paraId="1B7E4D52" w14:textId="6A7903E0" w:rsidR="00B1634B" w:rsidRPr="00B1634B" w:rsidRDefault="00B1634B" w:rsidP="00B1634B">
            <w:pPr>
              <w:spacing w:after="160"/>
              <w:jc w:val="center"/>
              <w:rPr>
                <w:rFonts w:ascii="Calibri Light" w:hAnsi="Calibri Light" w:cs="Calibri Light"/>
                <w:color w:val="000000" w:themeColor="text1"/>
                <w:sz w:val="20"/>
                <w:szCs w:val="20"/>
              </w:rPr>
            </w:pPr>
            <w:r w:rsidRPr="00B1634B">
              <w:rPr>
                <w:rFonts w:ascii="Calibri Light" w:hAnsi="Calibri Light" w:cs="Calibri Light"/>
                <w:color w:val="000000" w:themeColor="text1"/>
                <w:sz w:val="20"/>
                <w:szCs w:val="20"/>
              </w:rPr>
              <w:t>3</w:t>
            </w:r>
          </w:p>
        </w:tc>
        <w:tc>
          <w:tcPr>
            <w:tcW w:w="5812" w:type="dxa"/>
          </w:tcPr>
          <w:p w14:paraId="7B95711A" w14:textId="77777777" w:rsidR="00B1634B" w:rsidRPr="00B1634B" w:rsidRDefault="00B1634B" w:rsidP="00B1634B">
            <w:pPr>
              <w:spacing w:after="160"/>
              <w:rPr>
                <w:rFonts w:ascii="Calibri Light" w:hAnsi="Calibri Light" w:cs="Calibri Light"/>
                <w:sz w:val="20"/>
                <w:szCs w:val="20"/>
              </w:rPr>
            </w:pPr>
            <w:r w:rsidRPr="00B1634B">
              <w:rPr>
                <w:rFonts w:ascii="Calibri Light" w:hAnsi="Calibri Light" w:cs="Calibri Light"/>
                <w:sz w:val="20"/>
                <w:szCs w:val="20"/>
              </w:rPr>
              <w:t>Tryb szkolenia: stacjonarny lub on-line lub hybrydowy (stacjonarny i on-line).</w:t>
            </w:r>
          </w:p>
          <w:p w14:paraId="2F20F559" w14:textId="77777777" w:rsidR="00B1634B" w:rsidRPr="00B1634B" w:rsidRDefault="00B1634B" w:rsidP="00B1634B">
            <w:pPr>
              <w:spacing w:after="160"/>
              <w:rPr>
                <w:rFonts w:ascii="Calibri Light" w:hAnsi="Calibri Light" w:cs="Calibri Light"/>
                <w:sz w:val="20"/>
                <w:szCs w:val="20"/>
              </w:rPr>
            </w:pPr>
            <w:r w:rsidRPr="00B1634B">
              <w:rPr>
                <w:rFonts w:ascii="Calibri Light" w:hAnsi="Calibri Light" w:cs="Calibri Light"/>
                <w:sz w:val="20"/>
                <w:szCs w:val="20"/>
              </w:rPr>
              <w:t>Czas trwania: co najmniej 190 godz.</w:t>
            </w:r>
          </w:p>
          <w:p w14:paraId="1E711766" w14:textId="77777777" w:rsidR="00B1634B" w:rsidRPr="00B1634B" w:rsidRDefault="00B1634B" w:rsidP="00B1634B">
            <w:pPr>
              <w:spacing w:after="160"/>
              <w:rPr>
                <w:rFonts w:ascii="Calibri Light" w:hAnsi="Calibri Light" w:cs="Calibri Light"/>
                <w:sz w:val="20"/>
                <w:szCs w:val="20"/>
              </w:rPr>
            </w:pPr>
            <w:r w:rsidRPr="00B1634B">
              <w:rPr>
                <w:rFonts w:ascii="Calibri Light" w:hAnsi="Calibri Light" w:cs="Calibri Light"/>
                <w:sz w:val="20"/>
                <w:szCs w:val="20"/>
              </w:rPr>
              <w:t>Cena powinna obejmować:</w:t>
            </w:r>
          </w:p>
          <w:p w14:paraId="739B6324" w14:textId="77777777" w:rsidR="00B1634B" w:rsidRPr="00B1634B" w:rsidRDefault="00B1634B" w:rsidP="00B1634B">
            <w:pPr>
              <w:rPr>
                <w:rFonts w:ascii="Calibri Light" w:hAnsi="Calibri Light" w:cs="Calibri Light"/>
                <w:color w:val="000000"/>
                <w:sz w:val="20"/>
                <w:szCs w:val="20"/>
                <w:shd w:val="clear" w:color="auto" w:fill="FFFFFF"/>
              </w:rPr>
            </w:pPr>
            <w:r w:rsidRPr="00B1634B">
              <w:rPr>
                <w:rFonts w:ascii="Calibri Light" w:hAnsi="Calibri Light" w:cs="Calibri Light"/>
                <w:sz w:val="20"/>
                <w:szCs w:val="20"/>
              </w:rPr>
              <w:t>• kurs praktyczny obejmujący tematy:</w:t>
            </w:r>
            <w:r w:rsidRPr="00B1634B">
              <w:rPr>
                <w:rFonts w:ascii="Calibri Light" w:hAnsi="Calibri Light" w:cs="Calibri Light"/>
                <w:color w:val="000000"/>
                <w:sz w:val="20"/>
                <w:szCs w:val="20"/>
                <w:shd w:val="clear" w:color="auto" w:fill="FFFFFF"/>
              </w:rPr>
              <w:t xml:space="preserve">  kursy z dziedziny prawa pracy, naliczania wynagrodzeń, procedur RODO oraz narzędzia MS Excel, w kompleksowy sposób omawiający całość zagadnień kadrowo-płacowych. </w:t>
            </w:r>
          </w:p>
          <w:p w14:paraId="2B375A09" w14:textId="77777777" w:rsidR="00B1634B" w:rsidRPr="00B1634B" w:rsidRDefault="00B1634B" w:rsidP="00B1634B">
            <w:pPr>
              <w:outlineLvl w:val="1"/>
              <w:rPr>
                <w:rFonts w:ascii="Calibri Light" w:eastAsia="Times New Roman" w:hAnsi="Calibri Light" w:cs="Calibri Light"/>
                <w:b/>
                <w:bCs/>
                <w:sz w:val="20"/>
                <w:szCs w:val="20"/>
                <w:lang w:eastAsia="pl-PL"/>
              </w:rPr>
            </w:pPr>
            <w:r w:rsidRPr="00B1634B">
              <w:rPr>
                <w:rFonts w:ascii="Calibri Light" w:eastAsia="Times New Roman" w:hAnsi="Calibri Light" w:cs="Calibri Light"/>
                <w:b/>
                <w:bCs/>
                <w:sz w:val="20"/>
                <w:szCs w:val="20"/>
                <w:lang w:eastAsia="pl-PL"/>
              </w:rPr>
              <w:t>Moduł Kadry</w:t>
            </w:r>
          </w:p>
          <w:p w14:paraId="0585CBC9" w14:textId="77777777" w:rsidR="00B1634B" w:rsidRPr="00B1634B" w:rsidRDefault="00B76EDB" w:rsidP="00B1634B">
            <w:pPr>
              <w:rPr>
                <w:rFonts w:ascii="Calibri Light" w:eastAsia="Times New Roman" w:hAnsi="Calibri Light" w:cs="Calibri Light"/>
                <w:sz w:val="20"/>
                <w:szCs w:val="20"/>
                <w:lang w:eastAsia="pl-PL"/>
              </w:rPr>
            </w:pPr>
            <w:hyperlink r:id="rId10" w:history="1">
              <w:r w:rsidR="00B1634B" w:rsidRPr="00B1634B">
                <w:rPr>
                  <w:rFonts w:ascii="Calibri Light" w:eastAsia="Times New Roman" w:hAnsi="Calibri Light" w:cs="Calibri Light"/>
                  <w:sz w:val="20"/>
                  <w:szCs w:val="20"/>
                  <w:lang w:eastAsia="pl-PL"/>
                </w:rPr>
                <w:t>1. Źródła i zasady prawa pracy, czyli od czego zacząć i jakie akty prawne zgromadzić na biurku</w:t>
              </w:r>
            </w:hyperlink>
          </w:p>
          <w:p w14:paraId="78E7A08D" w14:textId="77777777" w:rsidR="00B1634B" w:rsidRPr="00B1634B" w:rsidRDefault="00B1634B" w:rsidP="00B1634B">
            <w:pPr>
              <w:pBdr>
                <w:left w:val="single" w:sz="18" w:space="23" w:color="FFFFFF"/>
              </w:pBdr>
              <w:rPr>
                <w:rFonts w:ascii="Calibri Light" w:eastAsia="Times New Roman" w:hAnsi="Calibri Light" w:cs="Calibri Light"/>
                <w:sz w:val="20"/>
                <w:szCs w:val="20"/>
                <w:lang w:eastAsia="pl-PL"/>
              </w:rPr>
            </w:pPr>
            <w:r w:rsidRPr="00B1634B">
              <w:rPr>
                <w:rFonts w:ascii="Calibri Light" w:eastAsia="Times New Roman" w:hAnsi="Calibri Light" w:cs="Calibri Light"/>
                <w:sz w:val="20"/>
                <w:szCs w:val="20"/>
                <w:lang w:eastAsia="pl-PL"/>
              </w:rPr>
              <w:t>(Źródła Prawa pracy; Zasady prawa pracy; Mobbing i dyskryminacja)</w:t>
            </w:r>
          </w:p>
          <w:p w14:paraId="69074CD0" w14:textId="77777777" w:rsidR="00B1634B" w:rsidRPr="00B1634B" w:rsidRDefault="00B76EDB" w:rsidP="00B1634B">
            <w:pPr>
              <w:rPr>
                <w:rFonts w:ascii="Calibri Light" w:eastAsia="Times New Roman" w:hAnsi="Calibri Light" w:cs="Calibri Light"/>
                <w:sz w:val="20"/>
                <w:szCs w:val="20"/>
                <w:lang w:eastAsia="pl-PL"/>
              </w:rPr>
            </w:pPr>
            <w:hyperlink r:id="rId11" w:history="1">
              <w:r w:rsidR="00B1634B" w:rsidRPr="00B1634B">
                <w:rPr>
                  <w:rFonts w:ascii="Calibri Light" w:eastAsia="Times New Roman" w:hAnsi="Calibri Light" w:cs="Calibri Light"/>
                  <w:sz w:val="20"/>
                  <w:szCs w:val="20"/>
                  <w:lang w:eastAsia="pl-PL"/>
                </w:rPr>
                <w:t>2. Prawa i obowiązki pracodawcy i pracownika, czyli na czym polega zasada ekwiwalentności świadczeń</w:t>
              </w:r>
            </w:hyperlink>
          </w:p>
          <w:p w14:paraId="581AB0B0" w14:textId="77777777" w:rsidR="00B1634B" w:rsidRPr="00B1634B" w:rsidRDefault="00B76EDB" w:rsidP="00B1634B">
            <w:pPr>
              <w:rPr>
                <w:rFonts w:ascii="Calibri Light" w:eastAsia="Times New Roman" w:hAnsi="Calibri Light" w:cs="Calibri Light"/>
                <w:sz w:val="20"/>
                <w:szCs w:val="20"/>
                <w:lang w:eastAsia="pl-PL"/>
              </w:rPr>
            </w:pPr>
            <w:hyperlink r:id="rId12" w:history="1">
              <w:r w:rsidR="00B1634B" w:rsidRPr="00B1634B">
                <w:rPr>
                  <w:rFonts w:ascii="Calibri Light" w:eastAsia="Times New Roman" w:hAnsi="Calibri Light" w:cs="Calibri Light"/>
                  <w:sz w:val="20"/>
                  <w:szCs w:val="20"/>
                  <w:lang w:eastAsia="pl-PL"/>
                </w:rPr>
                <w:t>3. Kształtowanie treści stosunku pracy, czyli jak poprawnie zatrudnić pracownika</w:t>
              </w:r>
            </w:hyperlink>
          </w:p>
          <w:p w14:paraId="12F923B6" w14:textId="77777777" w:rsidR="00B1634B" w:rsidRPr="00B1634B" w:rsidRDefault="00B76EDB" w:rsidP="00B1634B">
            <w:pPr>
              <w:rPr>
                <w:rFonts w:ascii="Calibri Light" w:eastAsia="Times New Roman" w:hAnsi="Calibri Light" w:cs="Calibri Light"/>
                <w:sz w:val="20"/>
                <w:szCs w:val="20"/>
                <w:lang w:eastAsia="pl-PL"/>
              </w:rPr>
            </w:pPr>
            <w:hyperlink r:id="rId13" w:history="1">
              <w:r w:rsidR="00B1634B" w:rsidRPr="00B1634B">
                <w:rPr>
                  <w:rFonts w:ascii="Calibri Light" w:eastAsia="Times New Roman" w:hAnsi="Calibri Light" w:cs="Calibri Light"/>
                  <w:sz w:val="20"/>
                  <w:szCs w:val="20"/>
                  <w:lang w:eastAsia="pl-PL"/>
                </w:rPr>
                <w:t>4. Zmiana treści stosunku pracy, czyli jak zmienić warunki zatrudnienia</w:t>
              </w:r>
            </w:hyperlink>
          </w:p>
          <w:p w14:paraId="7ADBB370" w14:textId="77777777" w:rsidR="00B1634B" w:rsidRPr="00B1634B" w:rsidRDefault="00B76EDB" w:rsidP="00B1634B">
            <w:pPr>
              <w:rPr>
                <w:rFonts w:ascii="Calibri Light" w:eastAsia="Times New Roman" w:hAnsi="Calibri Light" w:cs="Calibri Light"/>
                <w:sz w:val="20"/>
                <w:szCs w:val="20"/>
                <w:lang w:eastAsia="pl-PL"/>
              </w:rPr>
            </w:pPr>
            <w:hyperlink r:id="rId14" w:history="1">
              <w:r w:rsidR="00B1634B" w:rsidRPr="00B1634B">
                <w:rPr>
                  <w:rFonts w:ascii="Calibri Light" w:eastAsia="Times New Roman" w:hAnsi="Calibri Light" w:cs="Calibri Light"/>
                  <w:sz w:val="20"/>
                  <w:szCs w:val="20"/>
                  <w:lang w:eastAsia="pl-PL"/>
                </w:rPr>
                <w:t>5. Urlopy wypoczynkowe – zasady udzielania urlopów wypoczynkowych</w:t>
              </w:r>
            </w:hyperlink>
          </w:p>
          <w:p w14:paraId="597FC3FA" w14:textId="77777777" w:rsidR="00B1634B" w:rsidRPr="00B1634B" w:rsidRDefault="00B76EDB" w:rsidP="00B1634B">
            <w:pPr>
              <w:rPr>
                <w:rFonts w:ascii="Calibri Light" w:eastAsia="Times New Roman" w:hAnsi="Calibri Light" w:cs="Calibri Light"/>
                <w:sz w:val="20"/>
                <w:szCs w:val="20"/>
                <w:lang w:eastAsia="pl-PL"/>
              </w:rPr>
            </w:pPr>
            <w:hyperlink r:id="rId15" w:history="1">
              <w:r w:rsidR="00B1634B" w:rsidRPr="00B1634B">
                <w:rPr>
                  <w:rFonts w:ascii="Calibri Light" w:eastAsia="Times New Roman" w:hAnsi="Calibri Light" w:cs="Calibri Light"/>
                  <w:sz w:val="20"/>
                  <w:szCs w:val="20"/>
                  <w:lang w:eastAsia="pl-PL"/>
                </w:rPr>
                <w:t>6. Czas pracy – zasady rozliczania czasu pracy</w:t>
              </w:r>
            </w:hyperlink>
          </w:p>
          <w:p w14:paraId="158E2411" w14:textId="77777777" w:rsidR="00B1634B" w:rsidRPr="00B1634B" w:rsidRDefault="00B76EDB" w:rsidP="00B1634B">
            <w:pPr>
              <w:rPr>
                <w:rFonts w:ascii="Calibri Light" w:eastAsia="Times New Roman" w:hAnsi="Calibri Light" w:cs="Calibri Light"/>
                <w:sz w:val="20"/>
                <w:szCs w:val="20"/>
                <w:lang w:eastAsia="pl-PL"/>
              </w:rPr>
            </w:pPr>
            <w:hyperlink r:id="rId16" w:history="1">
              <w:r w:rsidR="00B1634B" w:rsidRPr="00B1634B">
                <w:rPr>
                  <w:rFonts w:ascii="Calibri Light" w:eastAsia="Times New Roman" w:hAnsi="Calibri Light" w:cs="Calibri Light"/>
                  <w:sz w:val="20"/>
                  <w:szCs w:val="20"/>
                  <w:lang w:eastAsia="pl-PL"/>
                </w:rPr>
                <w:t>7. Szczególne uprawnienia pracownicze</w:t>
              </w:r>
            </w:hyperlink>
          </w:p>
          <w:p w14:paraId="090A5647" w14:textId="77777777" w:rsidR="00B1634B" w:rsidRPr="00B1634B" w:rsidRDefault="00B76EDB" w:rsidP="00B1634B">
            <w:pPr>
              <w:rPr>
                <w:rFonts w:ascii="Calibri Light" w:eastAsia="Times New Roman" w:hAnsi="Calibri Light" w:cs="Calibri Light"/>
                <w:sz w:val="20"/>
                <w:szCs w:val="20"/>
                <w:lang w:eastAsia="pl-PL"/>
              </w:rPr>
            </w:pPr>
            <w:hyperlink r:id="rId17" w:history="1">
              <w:r w:rsidR="00B1634B" w:rsidRPr="00B1634B">
                <w:rPr>
                  <w:rFonts w:ascii="Calibri Light" w:eastAsia="Times New Roman" w:hAnsi="Calibri Light" w:cs="Calibri Light"/>
                  <w:sz w:val="20"/>
                  <w:szCs w:val="20"/>
                  <w:lang w:eastAsia="pl-PL"/>
                </w:rPr>
                <w:t>8. Rozwiązywanie stosunku pracy, czyli kiedy czas się rozstać i jak to zrobić zgodnie z prawem i z klasą</w:t>
              </w:r>
            </w:hyperlink>
          </w:p>
          <w:p w14:paraId="6C9C9AD0" w14:textId="77777777" w:rsidR="00B1634B" w:rsidRPr="00B1634B" w:rsidRDefault="00B1634B" w:rsidP="00B1634B">
            <w:pPr>
              <w:outlineLvl w:val="1"/>
              <w:rPr>
                <w:rFonts w:ascii="Calibri Light" w:eastAsia="Times New Roman" w:hAnsi="Calibri Light" w:cs="Calibri Light"/>
                <w:b/>
                <w:bCs/>
                <w:sz w:val="20"/>
                <w:szCs w:val="20"/>
                <w:lang w:eastAsia="pl-PL"/>
              </w:rPr>
            </w:pPr>
            <w:r w:rsidRPr="00B1634B">
              <w:rPr>
                <w:rFonts w:ascii="Calibri Light" w:eastAsia="Times New Roman" w:hAnsi="Calibri Light" w:cs="Calibri Light"/>
                <w:b/>
                <w:bCs/>
                <w:sz w:val="20"/>
                <w:szCs w:val="20"/>
                <w:lang w:eastAsia="pl-PL"/>
              </w:rPr>
              <w:t>Moduł Płace</w:t>
            </w:r>
          </w:p>
          <w:p w14:paraId="4EEC002B" w14:textId="77777777" w:rsidR="00B1634B" w:rsidRPr="00B1634B" w:rsidRDefault="00B76EDB" w:rsidP="00B1634B">
            <w:pPr>
              <w:rPr>
                <w:rFonts w:ascii="Calibri Light" w:eastAsia="Times New Roman" w:hAnsi="Calibri Light" w:cs="Calibri Light"/>
                <w:sz w:val="20"/>
                <w:szCs w:val="20"/>
                <w:lang w:eastAsia="pl-PL"/>
              </w:rPr>
            </w:pPr>
            <w:hyperlink r:id="rId18" w:history="1">
              <w:r w:rsidR="00B1634B" w:rsidRPr="00B1634B">
                <w:rPr>
                  <w:rFonts w:ascii="Calibri Light" w:eastAsia="Times New Roman" w:hAnsi="Calibri Light" w:cs="Calibri Light"/>
                  <w:sz w:val="20"/>
                  <w:szCs w:val="20"/>
                  <w:lang w:eastAsia="pl-PL"/>
                </w:rPr>
                <w:t>1. Ogólne zasady naliczania wynagrodzeń</w:t>
              </w:r>
            </w:hyperlink>
          </w:p>
          <w:p w14:paraId="4ECF4CF5" w14:textId="77777777" w:rsidR="00B1634B" w:rsidRPr="00B1634B" w:rsidRDefault="00B1634B" w:rsidP="00B1634B">
            <w:pPr>
              <w:pBdr>
                <w:left w:val="single" w:sz="18" w:space="23" w:color="FFFFFF"/>
              </w:pBdr>
              <w:rPr>
                <w:rFonts w:ascii="Calibri Light" w:eastAsia="Times New Roman" w:hAnsi="Calibri Light" w:cs="Calibri Light"/>
                <w:sz w:val="20"/>
                <w:szCs w:val="20"/>
                <w:lang w:eastAsia="pl-PL"/>
              </w:rPr>
            </w:pPr>
            <w:r w:rsidRPr="00B1634B">
              <w:rPr>
                <w:rFonts w:ascii="Calibri Light" w:eastAsia="Times New Roman" w:hAnsi="Calibri Light" w:cs="Calibri Light"/>
                <w:sz w:val="20"/>
                <w:szCs w:val="20"/>
                <w:lang w:eastAsia="pl-PL"/>
              </w:rPr>
              <w:t>(Pojęcie wynagrodzenia, klasyfikacja wynagrodzeń; Systemy wynagradzania; Składniki wynagrodzenia, wynagrodzenie minimalne)</w:t>
            </w:r>
          </w:p>
          <w:p w14:paraId="01C83CF5" w14:textId="77777777" w:rsidR="00B1634B" w:rsidRPr="00B1634B" w:rsidRDefault="00B76EDB" w:rsidP="00B1634B">
            <w:pPr>
              <w:rPr>
                <w:rFonts w:ascii="Calibri Light" w:eastAsia="Times New Roman" w:hAnsi="Calibri Light" w:cs="Calibri Light"/>
                <w:sz w:val="20"/>
                <w:szCs w:val="20"/>
                <w:lang w:eastAsia="pl-PL"/>
              </w:rPr>
            </w:pPr>
            <w:hyperlink r:id="rId19" w:history="1">
              <w:r w:rsidR="00B1634B" w:rsidRPr="00B1634B">
                <w:rPr>
                  <w:rFonts w:ascii="Calibri Light" w:eastAsia="Times New Roman" w:hAnsi="Calibri Light" w:cs="Calibri Light"/>
                  <w:sz w:val="20"/>
                  <w:szCs w:val="20"/>
                  <w:lang w:eastAsia="pl-PL"/>
                </w:rPr>
                <w:t>2. Jak obliczyć wynagrodzenie pracownika, czyli od brutto do netto</w:t>
              </w:r>
            </w:hyperlink>
          </w:p>
          <w:p w14:paraId="79D73055" w14:textId="77777777" w:rsidR="00B1634B" w:rsidRPr="00B1634B" w:rsidRDefault="00B76EDB" w:rsidP="00B1634B">
            <w:pPr>
              <w:rPr>
                <w:rFonts w:ascii="Calibri Light" w:eastAsia="Times New Roman" w:hAnsi="Calibri Light" w:cs="Calibri Light"/>
                <w:sz w:val="20"/>
                <w:szCs w:val="20"/>
                <w:lang w:eastAsia="pl-PL"/>
              </w:rPr>
            </w:pPr>
            <w:hyperlink r:id="rId20" w:history="1">
              <w:r w:rsidR="00B1634B" w:rsidRPr="00B1634B">
                <w:rPr>
                  <w:rFonts w:ascii="Calibri Light" w:eastAsia="Times New Roman" w:hAnsi="Calibri Light" w:cs="Calibri Light"/>
                  <w:sz w:val="20"/>
                  <w:szCs w:val="20"/>
                  <w:lang w:eastAsia="pl-PL"/>
                </w:rPr>
                <w:t>3. Wynagrodzenie za przepracowaną część miesiąca</w:t>
              </w:r>
            </w:hyperlink>
          </w:p>
          <w:p w14:paraId="4F6628F6" w14:textId="77777777" w:rsidR="00B1634B" w:rsidRPr="00B1634B" w:rsidRDefault="00B76EDB" w:rsidP="00B1634B">
            <w:pPr>
              <w:rPr>
                <w:rFonts w:ascii="Calibri Light" w:eastAsia="Times New Roman" w:hAnsi="Calibri Light" w:cs="Calibri Light"/>
                <w:sz w:val="20"/>
                <w:szCs w:val="20"/>
                <w:lang w:eastAsia="pl-PL"/>
              </w:rPr>
            </w:pPr>
            <w:hyperlink r:id="rId21" w:history="1">
              <w:r w:rsidR="00B1634B" w:rsidRPr="00B1634B">
                <w:rPr>
                  <w:rFonts w:ascii="Calibri Light" w:eastAsia="Times New Roman" w:hAnsi="Calibri Light" w:cs="Calibri Light"/>
                  <w:sz w:val="20"/>
                  <w:szCs w:val="20"/>
                  <w:lang w:eastAsia="pl-PL"/>
                </w:rPr>
                <w:t>4. Świadczenia pieniężne z tytułu choroby i macierzyństwa</w:t>
              </w:r>
            </w:hyperlink>
          </w:p>
          <w:p w14:paraId="1D3E4E7E" w14:textId="77777777" w:rsidR="00B1634B" w:rsidRPr="00B1634B" w:rsidRDefault="00B76EDB" w:rsidP="00B1634B">
            <w:pPr>
              <w:rPr>
                <w:rFonts w:ascii="Calibri Light" w:eastAsia="Times New Roman" w:hAnsi="Calibri Light" w:cs="Calibri Light"/>
                <w:sz w:val="20"/>
                <w:szCs w:val="20"/>
                <w:lang w:eastAsia="pl-PL"/>
              </w:rPr>
            </w:pPr>
            <w:hyperlink r:id="rId22" w:history="1">
              <w:r w:rsidR="00B1634B" w:rsidRPr="00B1634B">
                <w:rPr>
                  <w:rFonts w:ascii="Calibri Light" w:eastAsia="Times New Roman" w:hAnsi="Calibri Light" w:cs="Calibri Light"/>
                  <w:sz w:val="20"/>
                  <w:szCs w:val="20"/>
                  <w:lang w:eastAsia="pl-PL"/>
                </w:rPr>
                <w:t>5. Płatne i niepłatne absencje pracownicze</w:t>
              </w:r>
            </w:hyperlink>
          </w:p>
          <w:p w14:paraId="7A560B8A" w14:textId="77777777" w:rsidR="00B1634B" w:rsidRPr="00B1634B" w:rsidRDefault="00B76EDB" w:rsidP="00B1634B">
            <w:pPr>
              <w:rPr>
                <w:rFonts w:ascii="Calibri Light" w:eastAsia="Times New Roman" w:hAnsi="Calibri Light" w:cs="Calibri Light"/>
                <w:sz w:val="20"/>
                <w:szCs w:val="20"/>
                <w:lang w:eastAsia="pl-PL"/>
              </w:rPr>
            </w:pPr>
            <w:hyperlink r:id="rId23" w:history="1">
              <w:r w:rsidR="00B1634B" w:rsidRPr="00B1634B">
                <w:rPr>
                  <w:rFonts w:ascii="Calibri Light" w:eastAsia="Times New Roman" w:hAnsi="Calibri Light" w:cs="Calibri Light"/>
                  <w:sz w:val="20"/>
                  <w:szCs w:val="20"/>
                  <w:lang w:eastAsia="pl-PL"/>
                </w:rPr>
                <w:t>6. Obligatoryjne i fakultatywne składniki wynagrodzeń – zasady kalkulacji</w:t>
              </w:r>
            </w:hyperlink>
          </w:p>
          <w:p w14:paraId="5205B02E" w14:textId="77777777" w:rsidR="00B1634B" w:rsidRPr="00B1634B" w:rsidRDefault="00B76EDB" w:rsidP="00B1634B">
            <w:pPr>
              <w:rPr>
                <w:rFonts w:ascii="Calibri Light" w:eastAsia="Times New Roman" w:hAnsi="Calibri Light" w:cs="Calibri Light"/>
                <w:sz w:val="20"/>
                <w:szCs w:val="20"/>
                <w:lang w:eastAsia="pl-PL"/>
              </w:rPr>
            </w:pPr>
            <w:hyperlink r:id="rId24" w:history="1">
              <w:r w:rsidR="00B1634B" w:rsidRPr="00B1634B">
                <w:rPr>
                  <w:rFonts w:ascii="Calibri Light" w:eastAsia="Times New Roman" w:hAnsi="Calibri Light" w:cs="Calibri Light"/>
                  <w:sz w:val="20"/>
                  <w:szCs w:val="20"/>
                  <w:lang w:eastAsia="pl-PL"/>
                </w:rPr>
                <w:t>7. Wynagrodzenia za pracę na podstawie umów cywilnoprawnych</w:t>
              </w:r>
            </w:hyperlink>
          </w:p>
          <w:p w14:paraId="3F44C913" w14:textId="77777777" w:rsidR="00B1634B" w:rsidRPr="00B1634B" w:rsidRDefault="00B1634B" w:rsidP="00B1634B">
            <w:pPr>
              <w:rPr>
                <w:rFonts w:ascii="Calibri Light" w:hAnsi="Calibri Light" w:cs="Calibri Light"/>
                <w:color w:val="000000"/>
                <w:sz w:val="20"/>
                <w:szCs w:val="20"/>
                <w:shd w:val="clear" w:color="auto" w:fill="FFFFFF"/>
              </w:rPr>
            </w:pPr>
          </w:p>
          <w:p w14:paraId="4CE2BB1D" w14:textId="77777777" w:rsidR="00B1634B" w:rsidRPr="00B1634B" w:rsidRDefault="00B1634B" w:rsidP="00B1634B">
            <w:pPr>
              <w:spacing w:after="160"/>
              <w:rPr>
                <w:rFonts w:ascii="Calibri Light" w:hAnsi="Calibri Light" w:cs="Calibri Light"/>
                <w:sz w:val="20"/>
                <w:szCs w:val="20"/>
              </w:rPr>
            </w:pPr>
            <w:r w:rsidRPr="00B1634B">
              <w:rPr>
                <w:rFonts w:ascii="Calibri Light" w:hAnsi="Calibri Light" w:cs="Calibri Light"/>
                <w:sz w:val="20"/>
                <w:szCs w:val="20"/>
              </w:rPr>
              <w:t>• zaświadczenie o ukończeniu kursu.</w:t>
            </w:r>
          </w:p>
          <w:p w14:paraId="31311FE0" w14:textId="77777777" w:rsidR="00B1634B" w:rsidRPr="00B1634B" w:rsidRDefault="00B1634B" w:rsidP="00B1634B">
            <w:pPr>
              <w:pStyle w:val="Akapitzlist"/>
              <w:numPr>
                <w:ilvl w:val="0"/>
                <w:numId w:val="16"/>
              </w:numPr>
              <w:ind w:left="174" w:hanging="174"/>
              <w:rPr>
                <w:rFonts w:ascii="Calibri Light" w:hAnsi="Calibri Light" w:cs="Calibri Light"/>
                <w:sz w:val="20"/>
                <w:szCs w:val="20"/>
              </w:rPr>
            </w:pPr>
            <w:r w:rsidRPr="00B1634B">
              <w:rPr>
                <w:rFonts w:ascii="Calibri Light" w:hAnsi="Calibri Light" w:cs="Calibri Light"/>
                <w:color w:val="000000"/>
                <w:sz w:val="20"/>
                <w:szCs w:val="20"/>
                <w:shd w:val="clear" w:color="auto" w:fill="FFFFFF"/>
              </w:rPr>
              <w:t>certyfikat MEN potwierdzający umiejętności w obrębie zawodu:</w:t>
            </w:r>
            <w:r w:rsidRPr="00B1634B">
              <w:rPr>
                <w:rFonts w:ascii="Calibri Light" w:hAnsi="Calibri Light" w:cs="Calibri Light"/>
                <w:color w:val="000000"/>
                <w:sz w:val="20"/>
                <w:szCs w:val="20"/>
                <w:shd w:val="clear" w:color="auto" w:fill="FFFFFF"/>
              </w:rPr>
              <w:br/>
              <w:t>Specjalista ds. kadr (kod zawodu 242307)</w:t>
            </w:r>
            <w:r w:rsidRPr="00B1634B">
              <w:rPr>
                <w:rFonts w:ascii="Calibri Light" w:hAnsi="Calibri Light" w:cs="Calibri Light"/>
                <w:color w:val="000000"/>
                <w:sz w:val="20"/>
                <w:szCs w:val="20"/>
                <w:shd w:val="clear" w:color="auto" w:fill="FFFFFF"/>
              </w:rPr>
              <w:br/>
              <w:t>Specjalista ds. wynagrodzeń (kod zawodu 242310)</w:t>
            </w:r>
            <w:r w:rsidRPr="00B1634B">
              <w:rPr>
                <w:rFonts w:ascii="Calibri Light" w:hAnsi="Calibri Light" w:cs="Calibri Light"/>
                <w:sz w:val="20"/>
                <w:szCs w:val="20"/>
              </w:rPr>
              <w:t xml:space="preserve"> </w:t>
            </w:r>
          </w:p>
          <w:p w14:paraId="44A0B422" w14:textId="77777777" w:rsidR="00B1634B" w:rsidRPr="00B1634B" w:rsidRDefault="00B1634B" w:rsidP="00B1634B">
            <w:pPr>
              <w:pStyle w:val="Akapitzlist"/>
              <w:ind w:left="174"/>
              <w:rPr>
                <w:rFonts w:ascii="Calibri Light" w:hAnsi="Calibri Light" w:cs="Calibri Light"/>
                <w:sz w:val="20"/>
                <w:szCs w:val="20"/>
              </w:rPr>
            </w:pPr>
          </w:p>
          <w:p w14:paraId="642B5B6F" w14:textId="77777777" w:rsidR="00B1634B" w:rsidRPr="00B1634B" w:rsidRDefault="00B1634B" w:rsidP="00B1634B">
            <w:pPr>
              <w:spacing w:after="160"/>
              <w:rPr>
                <w:rFonts w:ascii="Calibri Light" w:hAnsi="Calibri Light" w:cs="Calibri Light"/>
                <w:sz w:val="20"/>
                <w:szCs w:val="20"/>
              </w:rPr>
            </w:pPr>
            <w:r w:rsidRPr="00B1634B">
              <w:rPr>
                <w:rFonts w:ascii="Calibri Light" w:hAnsi="Calibri Light" w:cs="Calibri Light"/>
                <w:sz w:val="20"/>
                <w:szCs w:val="20"/>
              </w:rPr>
              <w:t>• materiały szkoleniowe.</w:t>
            </w:r>
          </w:p>
          <w:p w14:paraId="57690AA5" w14:textId="6E5F9E6B" w:rsidR="00B1634B" w:rsidRPr="00B1634B" w:rsidRDefault="00B1634B" w:rsidP="00B1634B">
            <w:pPr>
              <w:spacing w:after="160"/>
              <w:rPr>
                <w:rFonts w:ascii="Calibri Light" w:hAnsi="Calibri Light" w:cs="Calibri Light"/>
                <w:b/>
                <w:color w:val="000000" w:themeColor="text1"/>
                <w:sz w:val="20"/>
                <w:szCs w:val="20"/>
              </w:rPr>
            </w:pPr>
            <w:r w:rsidRPr="00B1634B">
              <w:rPr>
                <w:rFonts w:ascii="Calibri Light" w:hAnsi="Calibri Light" w:cs="Calibri Light"/>
                <w:sz w:val="20"/>
                <w:szCs w:val="20"/>
              </w:rPr>
              <w:t>Realizacja w terminie: do 30 listopada 2022</w:t>
            </w:r>
          </w:p>
        </w:tc>
      </w:tr>
      <w:tr w:rsidR="00B1634B" w:rsidRPr="00154A07" w14:paraId="24F5914F" w14:textId="77777777" w:rsidTr="00B23D83">
        <w:tc>
          <w:tcPr>
            <w:tcW w:w="3544" w:type="dxa"/>
          </w:tcPr>
          <w:p w14:paraId="51DA1B3C" w14:textId="77777777" w:rsidR="00B1634B" w:rsidRPr="00B1634B" w:rsidRDefault="00B1634B" w:rsidP="00B1634B">
            <w:pPr>
              <w:spacing w:after="225"/>
              <w:outlineLvl w:val="0"/>
              <w:rPr>
                <w:rFonts w:ascii="Calibri Light" w:eastAsia="Times New Roman" w:hAnsi="Calibri Light" w:cs="Calibri Light"/>
                <w:color w:val="000000" w:themeColor="text1"/>
                <w:kern w:val="36"/>
                <w:sz w:val="20"/>
                <w:szCs w:val="20"/>
                <w:lang w:eastAsia="pl-PL"/>
              </w:rPr>
            </w:pPr>
            <w:r w:rsidRPr="00B1634B">
              <w:rPr>
                <w:rFonts w:ascii="Calibri Light" w:eastAsia="Times New Roman" w:hAnsi="Calibri Light" w:cs="Calibri Light"/>
                <w:color w:val="000000" w:themeColor="text1"/>
                <w:kern w:val="36"/>
                <w:sz w:val="20"/>
                <w:szCs w:val="20"/>
                <w:lang w:eastAsia="pl-PL"/>
              </w:rPr>
              <w:lastRenderedPageBreak/>
              <w:t>DORADCA PODATKOWY – kompleksowe przygotowanie do egzaminu na doradcę podatkowego realizowanego przez Ministerstwo Finansów</w:t>
            </w:r>
          </w:p>
          <w:p w14:paraId="3753B2ED" w14:textId="77777777" w:rsidR="00B1634B" w:rsidRPr="00154A07" w:rsidRDefault="00B1634B" w:rsidP="00B1634B">
            <w:pPr>
              <w:spacing w:after="160"/>
              <w:rPr>
                <w:rFonts w:ascii="Calibri Light" w:hAnsi="Calibri Light" w:cstheme="minorHAnsi"/>
                <w:color w:val="000000" w:themeColor="text1"/>
                <w:sz w:val="20"/>
                <w:szCs w:val="20"/>
              </w:rPr>
            </w:pPr>
          </w:p>
        </w:tc>
        <w:tc>
          <w:tcPr>
            <w:tcW w:w="709" w:type="dxa"/>
          </w:tcPr>
          <w:p w14:paraId="2103F7AE" w14:textId="77777777" w:rsidR="00B1634B" w:rsidRPr="00154A07" w:rsidRDefault="00B1634B" w:rsidP="00B1634B">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812" w:type="dxa"/>
          </w:tcPr>
          <w:p w14:paraId="30418FED" w14:textId="77777777" w:rsidR="00B1634B" w:rsidRPr="00154A07" w:rsidRDefault="00B1634B" w:rsidP="00B1634B">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5E3B3609" w14:textId="77777777" w:rsidR="00B1634B" w:rsidRPr="00154A07" w:rsidRDefault="00B1634B" w:rsidP="00B1634B">
            <w:pPr>
              <w:spacing w:after="160"/>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Czas trwania: co najmniej 140 godzin</w:t>
            </w:r>
          </w:p>
          <w:p w14:paraId="2094E74A" w14:textId="77777777" w:rsidR="00B1634B" w:rsidRPr="00154A07" w:rsidRDefault="00B1634B" w:rsidP="00B1634B">
            <w:pPr>
              <w:spacing w:after="160"/>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Cena powinna obejmować:</w:t>
            </w:r>
          </w:p>
          <w:p w14:paraId="0B79CA91" w14:textId="77777777" w:rsidR="00B1634B" w:rsidRPr="00154A07" w:rsidRDefault="00B1634B" w:rsidP="00B1634B">
            <w:pPr>
              <w:spacing w:after="160"/>
              <w:rPr>
                <w:rStyle w:val="Pogrubienie"/>
                <w:rFonts w:ascii="Calibri Light" w:hAnsi="Calibri Light" w:cstheme="minorHAnsi"/>
                <w:b w:val="0"/>
                <w:bCs w:val="0"/>
                <w:color w:val="000000" w:themeColor="text1"/>
                <w:sz w:val="20"/>
                <w:szCs w:val="20"/>
              </w:rPr>
            </w:pPr>
            <w:r w:rsidRPr="00154A07">
              <w:rPr>
                <w:rFonts w:ascii="Calibri Light" w:hAnsi="Calibri Light" w:cstheme="minorHAnsi"/>
                <w:color w:val="000000" w:themeColor="text1"/>
                <w:sz w:val="20"/>
                <w:szCs w:val="20"/>
              </w:rPr>
              <w:t xml:space="preserve">• </w:t>
            </w:r>
            <w:r w:rsidRPr="00154A07">
              <w:rPr>
                <w:rStyle w:val="Pogrubienie"/>
                <w:rFonts w:ascii="Calibri Light" w:hAnsi="Calibri Light" w:cstheme="minorHAnsi"/>
                <w:color w:val="000000" w:themeColor="text1"/>
                <w:sz w:val="20"/>
                <w:szCs w:val="20"/>
              </w:rPr>
              <w:t>Kompleksowe przygotowanie uczestnika w zakresie:</w:t>
            </w:r>
          </w:p>
          <w:p w14:paraId="5A5CD77E" w14:textId="77777777" w:rsidR="00B1634B" w:rsidRPr="00154A07" w:rsidRDefault="00B1634B" w:rsidP="00B1634B">
            <w:pPr>
              <w:pStyle w:val="Akapitzlist"/>
              <w:numPr>
                <w:ilvl w:val="0"/>
                <w:numId w:val="22"/>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źródeł prawa i wykładni prawa, podstaw międzynarodowego oraz wspólnotowego prawa podatkowego</w:t>
            </w:r>
          </w:p>
          <w:p w14:paraId="36C3ED2B" w14:textId="77777777" w:rsidR="00B1634B" w:rsidRPr="00154A07" w:rsidRDefault="00B1634B" w:rsidP="00B1634B">
            <w:pPr>
              <w:pStyle w:val="Akapitzlist"/>
              <w:numPr>
                <w:ilvl w:val="0"/>
                <w:numId w:val="22"/>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materialnego prawa podatkowego, w tym:</w:t>
            </w:r>
          </w:p>
          <w:p w14:paraId="156E4FC8"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tajemnicy skarbowej</w:t>
            </w:r>
          </w:p>
          <w:p w14:paraId="43F7783C"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zobowiązań podatkowych</w:t>
            </w:r>
          </w:p>
          <w:p w14:paraId="07CC61B4"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interpretacji przepisów prawa podatkowego i porozumienia w sprawach ustalenia cen transferowych</w:t>
            </w:r>
          </w:p>
          <w:p w14:paraId="46CCE9F1"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podatku od towarów i usług</w:t>
            </w:r>
          </w:p>
          <w:p w14:paraId="3E379B31"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podatku dochodowego od osób fizycznych</w:t>
            </w:r>
          </w:p>
          <w:p w14:paraId="76497C11"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podatku dochodowego od osób prawnych</w:t>
            </w:r>
          </w:p>
          <w:p w14:paraId="7C298D23"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podatku tonażowego</w:t>
            </w:r>
          </w:p>
          <w:p w14:paraId="61186662"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podatku akcyzowego</w:t>
            </w:r>
          </w:p>
          <w:p w14:paraId="001CA262"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podatku od gier</w:t>
            </w:r>
          </w:p>
          <w:p w14:paraId="658E48D7"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podatków i opłat lokalnych</w:t>
            </w:r>
          </w:p>
          <w:p w14:paraId="1E8D45A3" w14:textId="77777777" w:rsidR="00B1634B" w:rsidRPr="00154A07" w:rsidRDefault="00B1634B" w:rsidP="00B1634B">
            <w:pPr>
              <w:pStyle w:val="Akapitzlist"/>
              <w:numPr>
                <w:ilvl w:val="0"/>
                <w:numId w:val="20"/>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postępowania przed organami administracji publicznej i sądami administracyjnymi oraz postępowanie egzekucyjne w administracji, w tym:</w:t>
            </w:r>
          </w:p>
          <w:p w14:paraId="2CB544CC" w14:textId="77777777" w:rsidR="00B1634B" w:rsidRPr="00677CFA" w:rsidRDefault="00B1634B" w:rsidP="00B1634B">
            <w:pPr>
              <w:pStyle w:val="Akapitzlist"/>
              <w:numPr>
                <w:ilvl w:val="0"/>
                <w:numId w:val="21"/>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kodeks postępowania administracyjnego</w:t>
            </w:r>
          </w:p>
          <w:p w14:paraId="411D23FF" w14:textId="77777777" w:rsidR="00B1634B" w:rsidRPr="00677CFA" w:rsidRDefault="00B1634B" w:rsidP="00B1634B">
            <w:pPr>
              <w:pStyle w:val="Akapitzlist"/>
              <w:numPr>
                <w:ilvl w:val="0"/>
                <w:numId w:val="21"/>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postępowanie podatkowe</w:t>
            </w:r>
          </w:p>
          <w:p w14:paraId="15FAB7F8" w14:textId="77777777" w:rsidR="00B1634B" w:rsidRPr="00677CFA" w:rsidRDefault="00B1634B" w:rsidP="00B1634B">
            <w:pPr>
              <w:pStyle w:val="Akapitzlist"/>
              <w:numPr>
                <w:ilvl w:val="0"/>
                <w:numId w:val="21"/>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czynności sprawdzające i kontrola podatkowa</w:t>
            </w:r>
          </w:p>
          <w:p w14:paraId="4E705FC3" w14:textId="77777777" w:rsidR="00B1634B" w:rsidRPr="00677CFA" w:rsidRDefault="00B1634B" w:rsidP="00B1634B">
            <w:pPr>
              <w:pStyle w:val="Akapitzlist"/>
              <w:numPr>
                <w:ilvl w:val="0"/>
                <w:numId w:val="21"/>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wydanie zaświadczeń przez organy podatkowe,</w:t>
            </w:r>
          </w:p>
          <w:p w14:paraId="48169E4C" w14:textId="77777777" w:rsidR="00B1634B" w:rsidRPr="00677CFA" w:rsidRDefault="00B1634B" w:rsidP="00B1634B">
            <w:pPr>
              <w:pStyle w:val="Akapitzlist"/>
              <w:numPr>
                <w:ilvl w:val="0"/>
                <w:numId w:val="21"/>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prawo o postępowaniu przez sądami administracyjnymi</w:t>
            </w:r>
          </w:p>
          <w:p w14:paraId="26C39703" w14:textId="77777777" w:rsidR="00B1634B" w:rsidRPr="00677CFA" w:rsidRDefault="00B1634B" w:rsidP="00B1634B">
            <w:pPr>
              <w:pStyle w:val="Akapitzlist"/>
              <w:numPr>
                <w:ilvl w:val="0"/>
                <w:numId w:val="21"/>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ustawa o zasadach ewidencji i identyfikacji podatników i płatników</w:t>
            </w:r>
          </w:p>
          <w:p w14:paraId="388519EB" w14:textId="77777777" w:rsidR="00B1634B" w:rsidRPr="00677CFA" w:rsidRDefault="00B1634B" w:rsidP="00B1634B">
            <w:pPr>
              <w:pStyle w:val="Akapitzlist"/>
              <w:numPr>
                <w:ilvl w:val="0"/>
                <w:numId w:val="21"/>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postępowanie egzekucyjne w administracji</w:t>
            </w:r>
          </w:p>
          <w:p w14:paraId="65401F51" w14:textId="77777777" w:rsidR="00B1634B" w:rsidRPr="00154A07" w:rsidRDefault="00B1634B" w:rsidP="00B1634B">
            <w:pPr>
              <w:pStyle w:val="Akapitzlist"/>
              <w:numPr>
                <w:ilvl w:val="2"/>
                <w:numId w:val="20"/>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lastRenderedPageBreak/>
              <w:t>międzynarodowe, wspólnotowe i krajowe prawo celne</w:t>
            </w:r>
          </w:p>
          <w:p w14:paraId="67FE432F" w14:textId="77777777" w:rsidR="00B1634B" w:rsidRPr="00154A07" w:rsidRDefault="00B1634B" w:rsidP="00B1634B">
            <w:pPr>
              <w:pStyle w:val="Akapitzlist"/>
              <w:numPr>
                <w:ilvl w:val="2"/>
                <w:numId w:val="20"/>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prawo dewizowe</w:t>
            </w:r>
          </w:p>
          <w:p w14:paraId="20645D55" w14:textId="77777777" w:rsidR="00B1634B" w:rsidRPr="00154A07" w:rsidRDefault="00B1634B" w:rsidP="00B1634B">
            <w:pPr>
              <w:pStyle w:val="Akapitzlist"/>
              <w:numPr>
                <w:ilvl w:val="2"/>
                <w:numId w:val="20"/>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prawo karne skarbowe</w:t>
            </w:r>
          </w:p>
          <w:p w14:paraId="455D5800" w14:textId="77777777" w:rsidR="00B1634B" w:rsidRPr="00154A07" w:rsidRDefault="00B1634B" w:rsidP="00B1634B">
            <w:pPr>
              <w:pStyle w:val="Akapitzlist"/>
              <w:numPr>
                <w:ilvl w:val="2"/>
                <w:numId w:val="20"/>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organizacja i funkcjonowanie administracji podatkowej i kontrola skarbowa</w:t>
            </w:r>
          </w:p>
          <w:p w14:paraId="2905D4D6" w14:textId="77777777" w:rsidR="00B1634B" w:rsidRPr="00154A07" w:rsidRDefault="00B1634B" w:rsidP="00B1634B">
            <w:pPr>
              <w:pStyle w:val="Akapitzlist"/>
              <w:numPr>
                <w:ilvl w:val="2"/>
                <w:numId w:val="20"/>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rachunkowość</w:t>
            </w:r>
          </w:p>
          <w:p w14:paraId="5FC2F19A" w14:textId="77777777" w:rsidR="00B1634B" w:rsidRPr="00154A07" w:rsidRDefault="00B1634B" w:rsidP="00B1634B">
            <w:pPr>
              <w:pStyle w:val="Akapitzlist"/>
              <w:numPr>
                <w:ilvl w:val="2"/>
                <w:numId w:val="20"/>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 xml:space="preserve">ewidencja podatkowa i zasady prowadzenia ksiąg rachunkowych </w:t>
            </w:r>
          </w:p>
          <w:p w14:paraId="54BB954F" w14:textId="77777777" w:rsidR="00B1634B" w:rsidRPr="00154A07" w:rsidRDefault="00B1634B" w:rsidP="00B1634B">
            <w:pPr>
              <w:pStyle w:val="Akapitzlist"/>
              <w:numPr>
                <w:ilvl w:val="2"/>
                <w:numId w:val="20"/>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przepisy o doradztwie podatkowym i etyka zawodowa</w:t>
            </w:r>
          </w:p>
          <w:p w14:paraId="3B5BD4E9" w14:textId="77777777" w:rsidR="00B1634B" w:rsidRPr="00154A07" w:rsidRDefault="00B1634B" w:rsidP="00B1634B">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4D03C6FC" w14:textId="77777777" w:rsidR="00B1634B" w:rsidRPr="00154A07" w:rsidRDefault="00B1634B" w:rsidP="00B1634B">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listopada 2022</w:t>
            </w:r>
          </w:p>
        </w:tc>
      </w:tr>
    </w:tbl>
    <w:p w14:paraId="7BD43C6B" w14:textId="77777777" w:rsidR="00677CFA" w:rsidRPr="00154A07" w:rsidRDefault="00677CFA" w:rsidP="00677CFA">
      <w:pPr>
        <w:spacing w:line="240" w:lineRule="auto"/>
        <w:rPr>
          <w:rFonts w:ascii="Calibri Light" w:hAnsi="Calibri Light" w:cstheme="minorHAnsi"/>
          <w:color w:val="000000" w:themeColor="text1"/>
          <w:sz w:val="20"/>
          <w:szCs w:val="20"/>
        </w:rPr>
      </w:pPr>
    </w:p>
    <w:p w14:paraId="181EC1F8" w14:textId="77777777" w:rsidR="00677CFA" w:rsidRPr="00154A07" w:rsidRDefault="00677CFA" w:rsidP="00677CFA">
      <w:pPr>
        <w:spacing w:after="0" w:line="240" w:lineRule="auto"/>
        <w:jc w:val="center"/>
        <w:rPr>
          <w:rFonts w:ascii="Calibri Light" w:hAnsi="Calibri Light" w:cstheme="minorHAnsi"/>
          <w:b/>
          <w:bCs/>
          <w:color w:val="000000" w:themeColor="text1"/>
          <w:sz w:val="28"/>
          <w:szCs w:val="28"/>
          <w:u w:val="single"/>
        </w:rPr>
      </w:pPr>
      <w:r w:rsidRPr="00154A07">
        <w:rPr>
          <w:rFonts w:ascii="Calibri Light" w:hAnsi="Calibri Light" w:cstheme="minorHAnsi"/>
          <w:b/>
          <w:bCs/>
          <w:color w:val="000000" w:themeColor="text1"/>
          <w:sz w:val="28"/>
          <w:szCs w:val="28"/>
          <w:u w:val="single"/>
        </w:rPr>
        <w:t>Moduł 5 – Szkolenia z zakresu sprzedaży</w:t>
      </w:r>
    </w:p>
    <w:p w14:paraId="6F040C8D" w14:textId="77777777" w:rsidR="00677CFA" w:rsidRPr="00154A07" w:rsidRDefault="00677CFA" w:rsidP="00677CFA">
      <w:pPr>
        <w:spacing w:after="0" w:line="240" w:lineRule="auto"/>
        <w:jc w:val="center"/>
        <w:rPr>
          <w:rFonts w:ascii="Calibri Light" w:hAnsi="Calibri Light" w:cstheme="minorHAnsi"/>
          <w:b/>
          <w:bCs/>
          <w:color w:val="000000" w:themeColor="text1"/>
          <w:sz w:val="28"/>
          <w:szCs w:val="28"/>
          <w:u w:val="single"/>
        </w:rPr>
      </w:pPr>
    </w:p>
    <w:tbl>
      <w:tblPr>
        <w:tblStyle w:val="Tabela-Siatka"/>
        <w:tblW w:w="10065" w:type="dxa"/>
        <w:tblInd w:w="-431" w:type="dxa"/>
        <w:tblLook w:val="04A0" w:firstRow="1" w:lastRow="0" w:firstColumn="1" w:lastColumn="0" w:noHBand="0" w:noVBand="1"/>
      </w:tblPr>
      <w:tblGrid>
        <w:gridCol w:w="3544"/>
        <w:gridCol w:w="709"/>
        <w:gridCol w:w="5812"/>
      </w:tblGrid>
      <w:tr w:rsidR="00677CFA" w:rsidRPr="00154A07" w14:paraId="3AFB5A3C" w14:textId="77777777" w:rsidTr="00B23D83">
        <w:tc>
          <w:tcPr>
            <w:tcW w:w="3544" w:type="dxa"/>
            <w:vAlign w:val="center"/>
          </w:tcPr>
          <w:p w14:paraId="096265AD"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Nazwa szkolenia/kursu</w:t>
            </w:r>
          </w:p>
        </w:tc>
        <w:tc>
          <w:tcPr>
            <w:tcW w:w="709" w:type="dxa"/>
            <w:vAlign w:val="center"/>
          </w:tcPr>
          <w:p w14:paraId="1EE3596B"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Liczba osób</w:t>
            </w:r>
          </w:p>
        </w:tc>
        <w:tc>
          <w:tcPr>
            <w:tcW w:w="5812" w:type="dxa"/>
            <w:vAlign w:val="center"/>
          </w:tcPr>
          <w:p w14:paraId="12EA20DC"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Warunki przeprowadzenia szkolenia/kursu</w:t>
            </w:r>
          </w:p>
        </w:tc>
      </w:tr>
      <w:tr w:rsidR="00677CFA" w:rsidRPr="00154A07" w14:paraId="067E697E" w14:textId="77777777" w:rsidTr="00B23D83">
        <w:tc>
          <w:tcPr>
            <w:tcW w:w="3544" w:type="dxa"/>
          </w:tcPr>
          <w:p w14:paraId="57C1801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Kurs „Efektywne techniki sprzedaży” </w:t>
            </w:r>
          </w:p>
          <w:p w14:paraId="355CF450" w14:textId="77777777" w:rsidR="00677CFA" w:rsidRPr="00154A07" w:rsidRDefault="00677CFA" w:rsidP="00B23D83">
            <w:pPr>
              <w:spacing w:after="160"/>
              <w:rPr>
                <w:rFonts w:ascii="Calibri Light" w:hAnsi="Calibri Light" w:cstheme="minorHAnsi"/>
                <w:b/>
                <w:bCs/>
                <w:color w:val="000000" w:themeColor="text1"/>
                <w:sz w:val="20"/>
                <w:szCs w:val="20"/>
              </w:rPr>
            </w:pPr>
          </w:p>
          <w:p w14:paraId="4A156CBD" w14:textId="77777777" w:rsidR="00677CFA" w:rsidRPr="00154A07" w:rsidRDefault="00677CFA" w:rsidP="00B23D83">
            <w:pPr>
              <w:spacing w:after="160"/>
              <w:rPr>
                <w:rFonts w:ascii="Calibri Light" w:hAnsi="Calibri Light" w:cstheme="minorHAnsi"/>
                <w:b/>
                <w:bCs/>
                <w:color w:val="000000" w:themeColor="text1"/>
                <w:sz w:val="20"/>
                <w:szCs w:val="20"/>
              </w:rPr>
            </w:pPr>
          </w:p>
        </w:tc>
        <w:tc>
          <w:tcPr>
            <w:tcW w:w="709" w:type="dxa"/>
          </w:tcPr>
          <w:p w14:paraId="32F97A09"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2</w:t>
            </w:r>
          </w:p>
        </w:tc>
        <w:tc>
          <w:tcPr>
            <w:tcW w:w="5812" w:type="dxa"/>
          </w:tcPr>
          <w:p w14:paraId="27CB69E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41AAE3CA"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53F1958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7602FB8A"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tematy: psychologia sprzedaży - najważniejsze fakty, procesy sprzedaży - czego oczekuje klient, biznes, rynek, komunikacja w sprzedaży – dlaczego jest tak ważna, zarządzanie portfelem klientów - planowanie sprzedaży długofalowej, procesy sprzedaży - rodzaje, strategie, struktury, techniki sprzedaży - wybór, implementacja, emocje w sprzedaży – wykorzystanie w procesie</w:t>
            </w:r>
          </w:p>
          <w:p w14:paraId="6B78DB9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szkolenia opisowo potwierdzający nabyte umiejętności.</w:t>
            </w:r>
          </w:p>
          <w:p w14:paraId="168DE0E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5BF94FF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3F5A8CDE" w14:textId="77777777" w:rsidTr="00B23D83">
        <w:tc>
          <w:tcPr>
            <w:tcW w:w="3544" w:type="dxa"/>
          </w:tcPr>
          <w:p w14:paraId="3AA1AC5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Certyfikowany Menager sprzedaży </w:t>
            </w:r>
          </w:p>
        </w:tc>
        <w:tc>
          <w:tcPr>
            <w:tcW w:w="709" w:type="dxa"/>
          </w:tcPr>
          <w:p w14:paraId="675C52F9"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2</w:t>
            </w:r>
          </w:p>
        </w:tc>
        <w:tc>
          <w:tcPr>
            <w:tcW w:w="5812" w:type="dxa"/>
          </w:tcPr>
          <w:p w14:paraId="5BE8197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7225992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2770A25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270FC5B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tematy: zarządzanie zespołem handlowców, skuteczna komunikacja w zarządzaniu sprzedażą, ochrona własnych interesów w relacjach menedżer – zespół handlowców, metody zarządzania sprzedażą, analiza strategii i narzędzi zarządzania sprzedażą, trening zarządzania sprzedażą.</w:t>
            </w:r>
          </w:p>
          <w:p w14:paraId="23217BA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opisowo potwierdzający nabyte umiejętności.</w:t>
            </w:r>
          </w:p>
          <w:p w14:paraId="5690FAD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12F4407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bl>
    <w:p w14:paraId="0FDB06DB" w14:textId="77777777" w:rsidR="00677CFA" w:rsidRPr="00154A07" w:rsidRDefault="00677CFA" w:rsidP="00677CFA">
      <w:pPr>
        <w:spacing w:line="240" w:lineRule="auto"/>
        <w:rPr>
          <w:rFonts w:ascii="Calibri Light" w:hAnsi="Calibri Light" w:cstheme="minorHAnsi"/>
          <w:color w:val="000000" w:themeColor="text1"/>
          <w:sz w:val="20"/>
          <w:szCs w:val="20"/>
        </w:rPr>
      </w:pPr>
    </w:p>
    <w:p w14:paraId="02E8C64B" w14:textId="77777777" w:rsidR="00677CFA" w:rsidRPr="00154A07" w:rsidRDefault="00677CFA" w:rsidP="00677CFA">
      <w:pPr>
        <w:spacing w:after="0" w:line="240" w:lineRule="auto"/>
        <w:jc w:val="center"/>
        <w:rPr>
          <w:rFonts w:ascii="Calibri Light" w:hAnsi="Calibri Light" w:cstheme="minorHAnsi"/>
          <w:b/>
          <w:bCs/>
          <w:color w:val="000000" w:themeColor="text1"/>
          <w:sz w:val="28"/>
          <w:szCs w:val="28"/>
          <w:u w:val="single"/>
        </w:rPr>
      </w:pPr>
      <w:r w:rsidRPr="00154A07">
        <w:rPr>
          <w:rFonts w:ascii="Calibri Light" w:hAnsi="Calibri Light" w:cstheme="minorHAnsi"/>
          <w:b/>
          <w:bCs/>
          <w:color w:val="000000" w:themeColor="text1"/>
          <w:sz w:val="28"/>
          <w:szCs w:val="28"/>
          <w:u w:val="single"/>
        </w:rPr>
        <w:lastRenderedPageBreak/>
        <w:t>Moduł 6 – Szkolenia/kursy z zakresu zarządzania</w:t>
      </w:r>
    </w:p>
    <w:p w14:paraId="370BE7F0" w14:textId="77777777" w:rsidR="00677CFA" w:rsidRPr="00154A07" w:rsidRDefault="00677CFA" w:rsidP="00677CFA">
      <w:pPr>
        <w:spacing w:after="0" w:line="240" w:lineRule="auto"/>
        <w:jc w:val="center"/>
        <w:rPr>
          <w:rFonts w:ascii="Calibri Light" w:hAnsi="Calibri Light" w:cstheme="minorHAnsi"/>
          <w:b/>
          <w:bCs/>
          <w:color w:val="000000" w:themeColor="text1"/>
          <w:sz w:val="28"/>
          <w:szCs w:val="28"/>
          <w:u w:val="single"/>
        </w:rPr>
      </w:pPr>
    </w:p>
    <w:tbl>
      <w:tblPr>
        <w:tblStyle w:val="Tabela-Siatka"/>
        <w:tblW w:w="10065" w:type="dxa"/>
        <w:tblInd w:w="-431" w:type="dxa"/>
        <w:tblLook w:val="04A0" w:firstRow="1" w:lastRow="0" w:firstColumn="1" w:lastColumn="0" w:noHBand="0" w:noVBand="1"/>
      </w:tblPr>
      <w:tblGrid>
        <w:gridCol w:w="3544"/>
        <w:gridCol w:w="709"/>
        <w:gridCol w:w="5812"/>
      </w:tblGrid>
      <w:tr w:rsidR="00677CFA" w:rsidRPr="00154A07" w14:paraId="50FA098D" w14:textId="77777777" w:rsidTr="00B23D83">
        <w:tc>
          <w:tcPr>
            <w:tcW w:w="3544" w:type="dxa"/>
            <w:vAlign w:val="center"/>
          </w:tcPr>
          <w:p w14:paraId="5ECDC0F9"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Nazwa szkolenia/kursu</w:t>
            </w:r>
          </w:p>
        </w:tc>
        <w:tc>
          <w:tcPr>
            <w:tcW w:w="709" w:type="dxa"/>
            <w:vAlign w:val="center"/>
          </w:tcPr>
          <w:p w14:paraId="1670F8AF"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Liczba osób</w:t>
            </w:r>
          </w:p>
        </w:tc>
        <w:tc>
          <w:tcPr>
            <w:tcW w:w="5812" w:type="dxa"/>
            <w:vAlign w:val="center"/>
          </w:tcPr>
          <w:p w14:paraId="07011E74"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Warunki przeprowadzenia szkolenia/kursu</w:t>
            </w:r>
          </w:p>
        </w:tc>
      </w:tr>
      <w:tr w:rsidR="00677CFA" w:rsidRPr="00154A07" w14:paraId="0266A034" w14:textId="77777777" w:rsidTr="00B23D83">
        <w:tc>
          <w:tcPr>
            <w:tcW w:w="3544" w:type="dxa"/>
          </w:tcPr>
          <w:p w14:paraId="234D560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Zarządzanie utrzymaniem ruchu zgodne z TPM praz TOC </w:t>
            </w:r>
          </w:p>
        </w:tc>
        <w:tc>
          <w:tcPr>
            <w:tcW w:w="709" w:type="dxa"/>
          </w:tcPr>
          <w:p w14:paraId="68E9B197"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812" w:type="dxa"/>
          </w:tcPr>
          <w:p w14:paraId="684EDB6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3443C753"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Stopień kursu</w:t>
            </w:r>
            <w:r w:rsidRPr="00154A07">
              <w:rPr>
                <w:rFonts w:ascii="Calibri Light" w:hAnsi="Calibri Light" w:cstheme="minorHAnsi"/>
                <w:color w:val="000000" w:themeColor="text1"/>
                <w:sz w:val="20"/>
                <w:szCs w:val="20"/>
              </w:rPr>
              <w:t>: TPM1</w:t>
            </w:r>
          </w:p>
          <w:p w14:paraId="27428AE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24 godz.</w:t>
            </w:r>
          </w:p>
          <w:p w14:paraId="3ED6976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497B371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tematy: maszyna w ujęciu systemowym, cele wprowadzenia TPM, straty w systemach produkcyjnych, praktyczne podstawy wdrożenia TPM, omówienie metod eksploatacji, wdrożenie TPM na różnych poziomach zakładu produkcyjnego, wskaźniki jakości procesu w TPM, etapy wdrożenia programu TPM, idea Autonomicznego UR, informacje używane w TPM, SMED, 5S (analiza, dokumentacja, implementacja na różnych szczeblach produkcji), harmonogramowanie produkcji, koszty wdrożenia TPM, podstawy Teorii Ograniczeń TOC.</w:t>
            </w:r>
          </w:p>
          <w:p w14:paraId="16FC493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opisowo potwierdzający nabyte umiejętności zgodnie z wdrożonymi procedurami ISO 9001:2015 lub ISO 29990:2010 TüV NORD Polska</w:t>
            </w:r>
          </w:p>
          <w:p w14:paraId="6790914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302123C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61CF7A4A" w14:textId="77777777" w:rsidTr="00B23D83">
        <w:tc>
          <w:tcPr>
            <w:tcW w:w="3544" w:type="dxa"/>
          </w:tcPr>
          <w:p w14:paraId="361C97A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Leadership w firmie produkcyjnej – umiejętności interpersonalne </w:t>
            </w:r>
          </w:p>
          <w:p w14:paraId="01F19977" w14:textId="77777777" w:rsidR="00677CFA" w:rsidRPr="00154A07" w:rsidRDefault="00677CFA" w:rsidP="00B23D83">
            <w:pPr>
              <w:spacing w:after="160"/>
              <w:rPr>
                <w:rFonts w:ascii="Calibri Light" w:hAnsi="Calibri Light" w:cstheme="minorHAnsi"/>
                <w:color w:val="000000" w:themeColor="text1"/>
                <w:sz w:val="20"/>
                <w:szCs w:val="20"/>
              </w:rPr>
            </w:pPr>
          </w:p>
        </w:tc>
        <w:tc>
          <w:tcPr>
            <w:tcW w:w="709" w:type="dxa"/>
          </w:tcPr>
          <w:p w14:paraId="2C992786"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812" w:type="dxa"/>
          </w:tcPr>
          <w:p w14:paraId="0A8E097D"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060EC7A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000EBB0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5028943D"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tematy: komunikacja w pracy Menedżera, Leadership jako podstawowa umiejętność, micro / makromanagement – multitasking w zarządzaniu, tworzenie skutecznych i zmotywowanych zespołów, feedback w pracy menadżera</w:t>
            </w:r>
          </w:p>
          <w:p w14:paraId="3FCBCC9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opisowo potwierdzający nabyte umiejętności zgodnie z wdrożonymi procedurami ISO 9001:2015 lub ISO 29990:2010 TüV NORD Polska,</w:t>
            </w:r>
          </w:p>
          <w:p w14:paraId="0873A71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57DD59E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26043C29" w14:textId="77777777" w:rsidTr="00B23D83">
        <w:tc>
          <w:tcPr>
            <w:tcW w:w="3544" w:type="dxa"/>
          </w:tcPr>
          <w:p w14:paraId="6F9354A1"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Skuteczne narzędzia w pracy menadżera, kierownika, lidera, brygadzisty</w:t>
            </w:r>
          </w:p>
        </w:tc>
        <w:tc>
          <w:tcPr>
            <w:tcW w:w="709" w:type="dxa"/>
          </w:tcPr>
          <w:p w14:paraId="022285F9" w14:textId="77777777" w:rsidR="00677CFA" w:rsidRPr="00154A07" w:rsidRDefault="00677CFA" w:rsidP="00B23D83">
            <w:pPr>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812" w:type="dxa"/>
          </w:tcPr>
          <w:p w14:paraId="017A6113"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4EEAD18C"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2175C8D0"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3EA59BF2"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tematy: podstawy skutecznego zarządzania zespołami pracowników w warunkach produkcyjnych,</w:t>
            </w:r>
          </w:p>
          <w:p w14:paraId="725C5838"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narzędzia dla brygadzistów / liderów / kierowników działów produkcyjnych, technicznych, jakościowych itd., skuteczne </w:t>
            </w:r>
            <w:r w:rsidRPr="00154A07">
              <w:rPr>
                <w:rFonts w:ascii="Calibri Light" w:hAnsi="Calibri Light" w:cstheme="minorHAnsi"/>
                <w:color w:val="000000" w:themeColor="text1"/>
                <w:sz w:val="20"/>
                <w:szCs w:val="20"/>
              </w:rPr>
              <w:lastRenderedPageBreak/>
              <w:t>delegowania i egzekwowania zadań, efektywne wykorzystywanie narzędzi Problem Solving oraz Lean Management,</w:t>
            </w:r>
          </w:p>
          <w:p w14:paraId="5BB15D38"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opisowo potwierdzający nabyte umiejętności zgodnie z wdrożonymi procedurami ISO 9001:2015 lub ISO 29990:2010 TüV NORD Polska,</w:t>
            </w:r>
          </w:p>
          <w:p w14:paraId="3E52175E"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6E574BCF"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671BF28E" w14:textId="77777777" w:rsidTr="00B23D83">
        <w:tc>
          <w:tcPr>
            <w:tcW w:w="3544" w:type="dxa"/>
          </w:tcPr>
          <w:p w14:paraId="0B84C36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Kurs z zakresu bezpieczeństwa cybernetycznego</w:t>
            </w:r>
          </w:p>
          <w:p w14:paraId="7F48ACA4" w14:textId="77777777" w:rsidR="00677CFA" w:rsidRPr="00154A07" w:rsidRDefault="00677CFA" w:rsidP="00B23D83">
            <w:pPr>
              <w:spacing w:after="160"/>
              <w:rPr>
                <w:rFonts w:ascii="Calibri Light" w:hAnsi="Calibri Light" w:cstheme="minorHAnsi"/>
                <w:color w:val="000000" w:themeColor="text1"/>
                <w:sz w:val="20"/>
                <w:szCs w:val="20"/>
              </w:rPr>
            </w:pPr>
          </w:p>
        </w:tc>
        <w:tc>
          <w:tcPr>
            <w:tcW w:w="709" w:type="dxa"/>
          </w:tcPr>
          <w:p w14:paraId="2213FD33"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812" w:type="dxa"/>
          </w:tcPr>
          <w:p w14:paraId="73E55D7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413FE3E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180 godz.</w:t>
            </w:r>
          </w:p>
          <w:p w14:paraId="4B168243"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3990156A" w14:textId="77777777" w:rsidR="00677CFA" w:rsidRPr="00154A07" w:rsidRDefault="00677CFA" w:rsidP="00B23D83">
            <w:pPr>
              <w:rPr>
                <w:rFonts w:ascii="Calibri Light" w:hAnsi="Calibri Light" w:cs="Calibri Light"/>
                <w:color w:val="000000" w:themeColor="text1"/>
                <w:sz w:val="20"/>
                <w:szCs w:val="20"/>
              </w:rPr>
            </w:pPr>
            <w:r w:rsidRPr="00154A07">
              <w:rPr>
                <w:rFonts w:ascii="Calibri Light" w:hAnsi="Calibri Light" w:cs="Calibri Light"/>
                <w:color w:val="000000" w:themeColor="text1"/>
                <w:sz w:val="20"/>
                <w:szCs w:val="20"/>
              </w:rPr>
              <w:t xml:space="preserve">• kurs praktyczny obejmujący tematy: </w:t>
            </w:r>
          </w:p>
          <w:p w14:paraId="67924B83" w14:textId="77777777" w:rsidR="00677CFA" w:rsidRPr="00154A07" w:rsidRDefault="00677CFA" w:rsidP="00B23D83">
            <w:pPr>
              <w:jc w:val="both"/>
              <w:rPr>
                <w:rFonts w:ascii="Calibri Light" w:hAnsi="Calibri Light" w:cs="Calibri Light"/>
                <w:color w:val="000000" w:themeColor="text1"/>
                <w:sz w:val="20"/>
                <w:szCs w:val="20"/>
              </w:rPr>
            </w:pPr>
            <w:r w:rsidRPr="00154A07">
              <w:rPr>
                <w:rFonts w:ascii="Calibri Light" w:eastAsia="Times New Roman" w:hAnsi="Calibri Light" w:cs="Calibri Light"/>
                <w:color w:val="000000" w:themeColor="text1"/>
                <w:sz w:val="20"/>
                <w:szCs w:val="20"/>
                <w:lang w:eastAsia="pl-PL"/>
              </w:rPr>
              <w:t xml:space="preserve">Podstawy kryptografii; Bezpieczeństwo informatyczne e-Gospodarki; Administracja i zarządzanie bezpieczeństwem w systemach Microsoft; Bezpieczeństwo systemów operacyjnych; Bezpieczne sieci komputerowe; Zaawansowane bezpieczeństwo sieci informatycznych; Kryptografia kwantowa; Formalne aspekty bezpieczeństwa informacji </w:t>
            </w:r>
          </w:p>
          <w:p w14:paraId="7267CFC8" w14:textId="77777777" w:rsidR="00677CFA" w:rsidRPr="00154A07" w:rsidRDefault="00677CFA" w:rsidP="00B23D83">
            <w:pPr>
              <w:jc w:val="both"/>
              <w:rPr>
                <w:rFonts w:ascii="Calibri Light" w:eastAsia="Times New Roman" w:hAnsi="Calibri Light" w:cs="Calibri Light"/>
                <w:color w:val="000000" w:themeColor="text1"/>
                <w:sz w:val="20"/>
                <w:szCs w:val="20"/>
                <w:lang w:eastAsia="pl-PL"/>
              </w:rPr>
            </w:pPr>
            <w:r w:rsidRPr="00154A07">
              <w:rPr>
                <w:rFonts w:ascii="Calibri Light" w:eastAsia="Times New Roman" w:hAnsi="Calibri Light" w:cs="Calibri Light"/>
                <w:color w:val="000000" w:themeColor="text1"/>
                <w:sz w:val="20"/>
                <w:szCs w:val="20"/>
                <w:lang w:eastAsia="pl-PL"/>
              </w:rPr>
              <w:t>Teoria bezpieczeństwa informatycznego; Informatyka kwantowa w kontekście bezpieczeństwa; Złożoność obliczeniowa jako podstawa bezpieczeństwa informacji</w:t>
            </w:r>
          </w:p>
          <w:p w14:paraId="139B1AC7" w14:textId="77777777" w:rsidR="00677CFA" w:rsidRPr="00154A07" w:rsidRDefault="00677CFA" w:rsidP="00B23D83">
            <w:pPr>
              <w:spacing w:after="160"/>
              <w:rPr>
                <w:rFonts w:ascii="Calibri Light" w:hAnsi="Calibri Light" w:cs="Calibri Light"/>
                <w:color w:val="000000" w:themeColor="text1"/>
                <w:sz w:val="20"/>
                <w:szCs w:val="20"/>
              </w:rPr>
            </w:pPr>
            <w:r w:rsidRPr="00154A07">
              <w:rPr>
                <w:rFonts w:ascii="Calibri Light" w:hAnsi="Calibri Light" w:cs="Calibri Light"/>
                <w:color w:val="000000" w:themeColor="text1"/>
                <w:sz w:val="20"/>
                <w:szCs w:val="20"/>
              </w:rPr>
              <w:t xml:space="preserve">• certyfikat opisowo potwierdzający nabyte umiejętności </w:t>
            </w:r>
          </w:p>
          <w:p w14:paraId="405F0628" w14:textId="77777777" w:rsidR="00677CFA" w:rsidRPr="00154A07" w:rsidRDefault="00677CFA" w:rsidP="00B23D83">
            <w:pPr>
              <w:spacing w:after="160"/>
              <w:rPr>
                <w:rFonts w:ascii="Calibri Light" w:hAnsi="Calibri Light" w:cs="Calibri Light"/>
                <w:color w:val="000000" w:themeColor="text1"/>
                <w:sz w:val="20"/>
                <w:szCs w:val="20"/>
              </w:rPr>
            </w:pPr>
            <w:r w:rsidRPr="00154A07">
              <w:rPr>
                <w:rFonts w:ascii="Calibri Light" w:hAnsi="Calibri Light" w:cs="Calibri Light"/>
                <w:color w:val="000000" w:themeColor="text1"/>
                <w:sz w:val="20"/>
                <w:szCs w:val="20"/>
              </w:rPr>
              <w:t>• materiały szkoleniowe.</w:t>
            </w:r>
          </w:p>
          <w:p w14:paraId="187BF96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Calibri Light"/>
                <w:b/>
                <w:color w:val="000000" w:themeColor="text1"/>
                <w:sz w:val="20"/>
                <w:szCs w:val="20"/>
              </w:rPr>
              <w:t>Realizacja w terminie</w:t>
            </w:r>
            <w:r w:rsidRPr="00154A07">
              <w:rPr>
                <w:rFonts w:ascii="Calibri Light" w:hAnsi="Calibri Light" w:cs="Calibri Light"/>
                <w:color w:val="000000" w:themeColor="text1"/>
                <w:sz w:val="20"/>
                <w:szCs w:val="20"/>
              </w:rPr>
              <w:t>: do 30 listopada 2022</w:t>
            </w:r>
          </w:p>
        </w:tc>
      </w:tr>
    </w:tbl>
    <w:p w14:paraId="36352161" w14:textId="4B57CC84" w:rsidR="00677CFA" w:rsidRDefault="00677CFA" w:rsidP="00677CFA">
      <w:pPr>
        <w:spacing w:line="240" w:lineRule="auto"/>
        <w:rPr>
          <w:rFonts w:ascii="Calibri Light" w:hAnsi="Calibri Light" w:cstheme="minorHAnsi"/>
          <w:color w:val="000000" w:themeColor="text1"/>
          <w:sz w:val="20"/>
          <w:szCs w:val="20"/>
        </w:rPr>
      </w:pPr>
    </w:p>
    <w:p w14:paraId="024DBD7F" w14:textId="77777777" w:rsidR="000D05A6" w:rsidRPr="00154A07" w:rsidRDefault="000D05A6" w:rsidP="00677CFA">
      <w:pPr>
        <w:spacing w:line="240" w:lineRule="auto"/>
        <w:rPr>
          <w:rFonts w:ascii="Calibri Light" w:hAnsi="Calibri Light" w:cstheme="minorHAnsi"/>
          <w:color w:val="000000" w:themeColor="text1"/>
          <w:sz w:val="20"/>
          <w:szCs w:val="20"/>
        </w:rPr>
      </w:pPr>
    </w:p>
    <w:p w14:paraId="2B71FCE1" w14:textId="77777777" w:rsidR="00677CFA" w:rsidRPr="00154A07" w:rsidRDefault="00677CFA" w:rsidP="00677CFA">
      <w:pPr>
        <w:spacing w:after="0" w:line="240" w:lineRule="auto"/>
        <w:jc w:val="center"/>
        <w:rPr>
          <w:rFonts w:ascii="Calibri Light" w:hAnsi="Calibri Light" w:cstheme="minorHAnsi"/>
          <w:b/>
          <w:bCs/>
          <w:color w:val="000000" w:themeColor="text1"/>
          <w:sz w:val="28"/>
          <w:szCs w:val="28"/>
          <w:u w:val="single"/>
        </w:rPr>
      </w:pPr>
      <w:r w:rsidRPr="00154A07">
        <w:rPr>
          <w:rFonts w:ascii="Calibri Light" w:hAnsi="Calibri Light" w:cstheme="minorHAnsi"/>
          <w:b/>
          <w:bCs/>
          <w:color w:val="000000" w:themeColor="text1"/>
          <w:sz w:val="28"/>
          <w:szCs w:val="28"/>
          <w:u w:val="single"/>
        </w:rPr>
        <w:t>Moduł 7 – Szkolenia/kursy z zakresu języków obcych</w:t>
      </w:r>
    </w:p>
    <w:p w14:paraId="4EFF085F" w14:textId="77777777" w:rsidR="00677CFA" w:rsidRPr="00154A07" w:rsidRDefault="00677CFA" w:rsidP="00677CFA">
      <w:pPr>
        <w:spacing w:after="0" w:line="240" w:lineRule="auto"/>
        <w:jc w:val="center"/>
        <w:rPr>
          <w:rFonts w:ascii="Calibri Light" w:hAnsi="Calibri Light" w:cstheme="minorHAnsi"/>
          <w:b/>
          <w:bCs/>
          <w:color w:val="000000" w:themeColor="text1"/>
          <w:sz w:val="28"/>
          <w:szCs w:val="28"/>
          <w:u w:val="single"/>
        </w:rPr>
      </w:pPr>
    </w:p>
    <w:tbl>
      <w:tblPr>
        <w:tblStyle w:val="Tabela-Siatka"/>
        <w:tblW w:w="10065" w:type="dxa"/>
        <w:tblInd w:w="-431" w:type="dxa"/>
        <w:tblLook w:val="04A0" w:firstRow="1" w:lastRow="0" w:firstColumn="1" w:lastColumn="0" w:noHBand="0" w:noVBand="1"/>
      </w:tblPr>
      <w:tblGrid>
        <w:gridCol w:w="3544"/>
        <w:gridCol w:w="709"/>
        <w:gridCol w:w="5812"/>
      </w:tblGrid>
      <w:tr w:rsidR="00677CFA" w:rsidRPr="00154A07" w14:paraId="4C33EB1A" w14:textId="77777777" w:rsidTr="00B23D83">
        <w:tc>
          <w:tcPr>
            <w:tcW w:w="3544" w:type="dxa"/>
            <w:vAlign w:val="center"/>
          </w:tcPr>
          <w:p w14:paraId="28F10D0A"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Nazwa szkolenia/kursu</w:t>
            </w:r>
          </w:p>
        </w:tc>
        <w:tc>
          <w:tcPr>
            <w:tcW w:w="709" w:type="dxa"/>
            <w:vAlign w:val="center"/>
          </w:tcPr>
          <w:p w14:paraId="428DFB05"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Liczba osób</w:t>
            </w:r>
          </w:p>
        </w:tc>
        <w:tc>
          <w:tcPr>
            <w:tcW w:w="5812" w:type="dxa"/>
            <w:vAlign w:val="center"/>
          </w:tcPr>
          <w:p w14:paraId="5BE3C61B"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Warunki przeprowadzenia szkolenia/kursu</w:t>
            </w:r>
          </w:p>
        </w:tc>
      </w:tr>
      <w:tr w:rsidR="00677CFA" w:rsidRPr="00154A07" w14:paraId="0BDDC89D" w14:textId="77777777" w:rsidTr="00B23D83">
        <w:tc>
          <w:tcPr>
            <w:tcW w:w="3544" w:type="dxa"/>
          </w:tcPr>
          <w:p w14:paraId="7ECF107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Język angielski (poziom ustalany na podstawie testu wstępnego)</w:t>
            </w:r>
          </w:p>
        </w:tc>
        <w:tc>
          <w:tcPr>
            <w:tcW w:w="709" w:type="dxa"/>
          </w:tcPr>
          <w:p w14:paraId="68B8BFFC" w14:textId="017B9D93" w:rsidR="00677CFA" w:rsidRPr="00154A07" w:rsidRDefault="00B1634B" w:rsidP="00B23D83">
            <w:pPr>
              <w:spacing w:after="160"/>
              <w:jc w:val="cente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10</w:t>
            </w:r>
          </w:p>
          <w:p w14:paraId="12AA1D76" w14:textId="77777777" w:rsidR="00677CFA" w:rsidRPr="00154A07" w:rsidRDefault="00677CFA" w:rsidP="00B23D83">
            <w:pPr>
              <w:spacing w:after="160"/>
              <w:jc w:val="center"/>
              <w:rPr>
                <w:rFonts w:ascii="Calibri Light" w:hAnsi="Calibri Light" w:cstheme="minorHAnsi"/>
                <w:color w:val="000000" w:themeColor="text1"/>
                <w:sz w:val="20"/>
                <w:szCs w:val="20"/>
              </w:rPr>
            </w:pPr>
          </w:p>
        </w:tc>
        <w:tc>
          <w:tcPr>
            <w:tcW w:w="5812" w:type="dxa"/>
          </w:tcPr>
          <w:p w14:paraId="2338F576"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5B2D6F2E"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120 godz.</w:t>
            </w:r>
          </w:p>
          <w:p w14:paraId="213F4F89" w14:textId="708FA9CC" w:rsidR="000D05A6" w:rsidRPr="000D05A6" w:rsidRDefault="00677CFA" w:rsidP="000D05A6">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54ECDFB1" w14:textId="274B6184" w:rsidR="00677CFA" w:rsidRDefault="000D05A6" w:rsidP="00B23D83">
            <w:pPr>
              <w:pStyle w:val="Akapitzlist"/>
              <w:numPr>
                <w:ilvl w:val="0"/>
                <w:numId w:val="18"/>
              </w:numPr>
              <w:ind w:left="176" w:hanging="142"/>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egzamin wstępny określający poziom wiedzy Uczestnika</w:t>
            </w:r>
          </w:p>
          <w:p w14:paraId="010EBFD6" w14:textId="77777777" w:rsidR="000D05A6"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kurs praktyczny obejmujący przygotowanie do egzaminu wskazanego przez Uczestnika (B2 FIRST (FCE), C1 ADVANCED (CAE), C2 PROFICIENCY (CPE), TELC, LCCI, TOIEC)</w:t>
            </w:r>
          </w:p>
          <w:p w14:paraId="75B7116F" w14:textId="77777777" w:rsidR="000D05A6" w:rsidRPr="00154A07" w:rsidRDefault="000D05A6" w:rsidP="00B1634B">
            <w:pPr>
              <w:pStyle w:val="Akapitzlist"/>
              <w:ind w:left="176"/>
              <w:rPr>
                <w:rFonts w:ascii="Calibri Light" w:hAnsi="Calibri Light" w:cstheme="minorHAnsi"/>
                <w:color w:val="000000" w:themeColor="text1"/>
                <w:sz w:val="20"/>
                <w:szCs w:val="20"/>
              </w:rPr>
            </w:pPr>
          </w:p>
          <w:p w14:paraId="1E4E6C6F" w14:textId="77777777" w:rsidR="00677CFA" w:rsidRPr="00154A07" w:rsidRDefault="00677CFA" w:rsidP="00B23D83">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próbne egzaminy w trakcie trwania kursu oraz praca na najlepszej jakości publikacjach egzaminacyjnych,</w:t>
            </w:r>
          </w:p>
          <w:p w14:paraId="0C283676" w14:textId="77777777" w:rsidR="000D05A6" w:rsidRDefault="000D05A6" w:rsidP="00B23D83">
            <w:pPr>
              <w:pStyle w:val="Akapitzlist"/>
              <w:numPr>
                <w:ilvl w:val="0"/>
                <w:numId w:val="18"/>
              </w:numPr>
              <w:ind w:left="176" w:hanging="142"/>
              <w:rPr>
                <w:rFonts w:ascii="Calibri Light" w:hAnsi="Calibri Light" w:cstheme="minorHAnsi"/>
                <w:color w:val="000000" w:themeColor="text1"/>
                <w:sz w:val="20"/>
                <w:szCs w:val="20"/>
              </w:rPr>
            </w:pPr>
          </w:p>
          <w:p w14:paraId="41A29DB7" w14:textId="28F2F831" w:rsidR="00677CFA" w:rsidRPr="00154A07" w:rsidRDefault="00677CFA" w:rsidP="00B23D83">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dwa raporty postępu podczas trwania kursu wraz z oceną gotowości do zdania egzaminu,</w:t>
            </w:r>
          </w:p>
          <w:p w14:paraId="16894296" w14:textId="77777777" w:rsidR="00677CFA" w:rsidRPr="00154A07" w:rsidRDefault="00677CFA" w:rsidP="00B23D83">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dostęp do nagrań z zajęć online,</w:t>
            </w:r>
          </w:p>
          <w:p w14:paraId="2ACC2473" w14:textId="77777777" w:rsidR="00677CFA" w:rsidRPr="00154A07" w:rsidRDefault="00677CFA" w:rsidP="00B23D83">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wykorzystanie najnowszych narzędzi do nauki podczas zajęć,</w:t>
            </w:r>
          </w:p>
          <w:p w14:paraId="749F0CD7" w14:textId="77777777" w:rsidR="00677CFA" w:rsidRPr="00154A07" w:rsidRDefault="00677CFA" w:rsidP="00B23D83">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materiały szkoleniowe.</w:t>
            </w:r>
          </w:p>
          <w:p w14:paraId="14BC95BC" w14:textId="77777777" w:rsidR="00677CFA" w:rsidRPr="00154A07" w:rsidRDefault="00677CFA" w:rsidP="00B23D83">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certyfikat opisowo potwierdzający nabyte umiejętności,</w:t>
            </w:r>
          </w:p>
          <w:p w14:paraId="21C90A11" w14:textId="77777777" w:rsidR="00677CFA" w:rsidRPr="00154A07" w:rsidRDefault="00677CFA" w:rsidP="00B23D83">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wsparcie i pomoc w kwestiach formalnych związanych z doborem, a następnie zapisem na sesję egzaminacyjną.</w:t>
            </w:r>
          </w:p>
          <w:p w14:paraId="3893ED91" w14:textId="77777777" w:rsidR="00677CFA" w:rsidRPr="00154A07" w:rsidRDefault="00677CFA" w:rsidP="00B23D83">
            <w:pPr>
              <w:rPr>
                <w:rFonts w:ascii="Calibri Light" w:hAnsi="Calibri Light" w:cstheme="minorHAnsi"/>
                <w:b/>
                <w:color w:val="000000" w:themeColor="text1"/>
                <w:sz w:val="20"/>
                <w:szCs w:val="20"/>
              </w:rPr>
            </w:pPr>
          </w:p>
          <w:p w14:paraId="1E0DA0C8"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lastRenderedPageBreak/>
              <w:t>Realizacja w terminie</w:t>
            </w:r>
            <w:r w:rsidRPr="00154A07">
              <w:rPr>
                <w:rFonts w:ascii="Calibri Light" w:hAnsi="Calibri Light" w:cstheme="minorHAnsi"/>
                <w:color w:val="000000" w:themeColor="text1"/>
                <w:sz w:val="20"/>
                <w:szCs w:val="20"/>
              </w:rPr>
              <w:t>: do 30 listopada 2022</w:t>
            </w:r>
          </w:p>
        </w:tc>
      </w:tr>
      <w:tr w:rsidR="000D05A6" w:rsidRPr="00154A07" w14:paraId="67617EB9" w14:textId="77777777" w:rsidTr="00B23D83">
        <w:tc>
          <w:tcPr>
            <w:tcW w:w="3544" w:type="dxa"/>
          </w:tcPr>
          <w:p w14:paraId="35A03785" w14:textId="793A6255" w:rsidR="000D05A6" w:rsidRPr="00154A07" w:rsidRDefault="000D05A6" w:rsidP="000D05A6">
            <w:pPr>
              <w:spacing w:after="160"/>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lastRenderedPageBreak/>
              <w:t>Język niemiecki</w:t>
            </w:r>
          </w:p>
        </w:tc>
        <w:tc>
          <w:tcPr>
            <w:tcW w:w="709" w:type="dxa"/>
          </w:tcPr>
          <w:p w14:paraId="5E7EA765" w14:textId="22476D34" w:rsidR="000D05A6" w:rsidRPr="00154A07" w:rsidRDefault="000D05A6" w:rsidP="000D05A6">
            <w:pPr>
              <w:spacing w:after="160"/>
              <w:jc w:val="cente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1</w:t>
            </w:r>
          </w:p>
        </w:tc>
        <w:tc>
          <w:tcPr>
            <w:tcW w:w="5812" w:type="dxa"/>
          </w:tcPr>
          <w:p w14:paraId="369CC351" w14:textId="77777777" w:rsidR="000D05A6" w:rsidRPr="00154A07" w:rsidRDefault="000D05A6" w:rsidP="000D05A6">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36FDD863" w14:textId="77777777" w:rsidR="000D05A6" w:rsidRPr="00154A07" w:rsidRDefault="000D05A6" w:rsidP="000D05A6">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120 godz.</w:t>
            </w:r>
          </w:p>
          <w:p w14:paraId="43631F43" w14:textId="77777777" w:rsidR="000D05A6" w:rsidRPr="00154A07" w:rsidRDefault="000D05A6" w:rsidP="000D05A6">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02F9B756" w14:textId="77777777" w:rsidR="000D05A6" w:rsidRDefault="000D05A6" w:rsidP="000D05A6">
            <w:pPr>
              <w:pStyle w:val="Akapitzlist"/>
              <w:numPr>
                <w:ilvl w:val="0"/>
                <w:numId w:val="18"/>
              </w:numPr>
              <w:ind w:left="176" w:hanging="142"/>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egzamin wstępny określający poziom wiedzy Uczestnika</w:t>
            </w:r>
          </w:p>
          <w:p w14:paraId="4CB32A40" w14:textId="2DC362E7" w:rsidR="000D05A6" w:rsidRPr="00154A07"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kurs praktyczny obejmujący przygotowanie do egzaminu wskazanego przez Uczestnika </w:t>
            </w:r>
            <w:r w:rsidRPr="000D05A6">
              <w:rPr>
                <w:rFonts w:ascii="Calibri Light" w:hAnsi="Calibri Light" w:cstheme="minorHAnsi"/>
                <w:color w:val="000000" w:themeColor="text1"/>
                <w:sz w:val="20"/>
                <w:szCs w:val="20"/>
              </w:rPr>
              <w:t>D</w:t>
            </w:r>
            <w:r>
              <w:rPr>
                <w:rFonts w:ascii="Calibri Light" w:hAnsi="Calibri Light" w:cstheme="minorHAnsi"/>
                <w:color w:val="000000" w:themeColor="text1"/>
                <w:sz w:val="20"/>
                <w:szCs w:val="20"/>
              </w:rPr>
              <w:t>(</w:t>
            </w:r>
            <w:r w:rsidRPr="000D05A6">
              <w:rPr>
                <w:rFonts w:ascii="Calibri Light" w:hAnsi="Calibri Light" w:cstheme="minorHAnsi"/>
                <w:color w:val="000000" w:themeColor="text1"/>
                <w:sz w:val="20"/>
                <w:szCs w:val="20"/>
              </w:rPr>
              <w:t>SH, DSD, WiDaF, ZD</w:t>
            </w:r>
            <w:r>
              <w:rPr>
                <w:rFonts w:ascii="Calibri Light" w:hAnsi="Calibri Light" w:cstheme="minorHAnsi"/>
                <w:color w:val="000000" w:themeColor="text1"/>
                <w:sz w:val="20"/>
                <w:szCs w:val="20"/>
              </w:rPr>
              <w:t xml:space="preserve"> i in.</w:t>
            </w:r>
            <w:r w:rsidRPr="00154A07">
              <w:rPr>
                <w:rFonts w:ascii="Calibri Light" w:hAnsi="Calibri Light" w:cstheme="minorHAnsi"/>
                <w:color w:val="000000" w:themeColor="text1"/>
                <w:sz w:val="20"/>
                <w:szCs w:val="20"/>
              </w:rPr>
              <w:t>)</w:t>
            </w:r>
          </w:p>
          <w:p w14:paraId="1068BC15" w14:textId="77777777" w:rsidR="000D05A6" w:rsidRPr="00154A07"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próbne egzaminy w trakcie trwania kursu oraz praca na najlepszej jakości publikacjach egzaminacyjnych,</w:t>
            </w:r>
          </w:p>
          <w:p w14:paraId="1D043B83" w14:textId="77777777" w:rsidR="000D05A6" w:rsidRPr="00154A07"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dwa raporty postępu podczas trwania kursu wraz z oceną gotowości do zdania egzaminu,</w:t>
            </w:r>
          </w:p>
          <w:p w14:paraId="466BC7D0" w14:textId="77777777" w:rsidR="000D05A6" w:rsidRPr="00154A07"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dostęp do nagrań z zajęć online,</w:t>
            </w:r>
          </w:p>
          <w:p w14:paraId="2FDD4B62" w14:textId="77777777" w:rsidR="000D05A6" w:rsidRPr="00154A07"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wykorzystanie najnowszych narzędzi do nauki podczas zajęć,</w:t>
            </w:r>
          </w:p>
          <w:p w14:paraId="57A1B9C1" w14:textId="77777777" w:rsidR="000D05A6" w:rsidRPr="00154A07"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materiały szkoleniowe.</w:t>
            </w:r>
          </w:p>
          <w:p w14:paraId="72600211" w14:textId="77777777" w:rsidR="000D05A6" w:rsidRPr="00154A07"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certyfikat opisowo potwierdzający nabyte umiejętności,</w:t>
            </w:r>
          </w:p>
          <w:p w14:paraId="683C4806" w14:textId="77777777" w:rsidR="000D05A6" w:rsidRPr="00154A07"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wsparcie i pomoc w kwestiach formalnych związanych z doborem, a następnie zapisem na sesję egzaminacyjną.</w:t>
            </w:r>
          </w:p>
          <w:p w14:paraId="6BA40623" w14:textId="77777777" w:rsidR="000D05A6" w:rsidRPr="00154A07" w:rsidRDefault="000D05A6" w:rsidP="000D05A6">
            <w:pPr>
              <w:rPr>
                <w:rFonts w:ascii="Calibri Light" w:hAnsi="Calibri Light" w:cstheme="minorHAnsi"/>
                <w:b/>
                <w:color w:val="000000" w:themeColor="text1"/>
                <w:sz w:val="20"/>
                <w:szCs w:val="20"/>
              </w:rPr>
            </w:pPr>
          </w:p>
          <w:p w14:paraId="3BE8A728" w14:textId="0E8C6581" w:rsidR="000D05A6" w:rsidRPr="00154A07" w:rsidRDefault="000D05A6" w:rsidP="000D05A6">
            <w:pP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listopada 2022</w:t>
            </w:r>
          </w:p>
        </w:tc>
      </w:tr>
    </w:tbl>
    <w:p w14:paraId="2CD3E6E1" w14:textId="40FB00DC" w:rsidR="00F662DD" w:rsidRDefault="00F662DD" w:rsidP="00F662DD">
      <w:pPr>
        <w:jc w:val="both"/>
        <w:rPr>
          <w:rFonts w:ascii="Calibri Light" w:hAnsi="Calibri Light" w:cs="Calibri Light"/>
        </w:rPr>
      </w:pPr>
    </w:p>
    <w:p w14:paraId="785CCE9D" w14:textId="16D56513" w:rsidR="000D05A6" w:rsidRPr="00BD6E30" w:rsidRDefault="000D05A6" w:rsidP="00F662DD">
      <w:pPr>
        <w:jc w:val="both"/>
        <w:rPr>
          <w:rFonts w:ascii="Calibri Light" w:hAnsi="Calibri Light" w:cs="Calibri Light"/>
          <w:sz w:val="28"/>
          <w:szCs w:val="28"/>
        </w:rPr>
      </w:pPr>
    </w:p>
    <w:p w14:paraId="13934F10" w14:textId="3E751179" w:rsidR="000D05A6" w:rsidRPr="00BD6E30" w:rsidRDefault="000D05A6" w:rsidP="000D05A6">
      <w:pPr>
        <w:jc w:val="center"/>
        <w:rPr>
          <w:rFonts w:ascii="Calibri Light" w:hAnsi="Calibri Light" w:cs="Calibri Light"/>
          <w:b/>
          <w:bCs/>
          <w:sz w:val="28"/>
          <w:szCs w:val="28"/>
          <w:u w:val="single"/>
        </w:rPr>
      </w:pPr>
      <w:r w:rsidRPr="00BD6E30">
        <w:rPr>
          <w:rFonts w:ascii="Calibri Light" w:hAnsi="Calibri Light" w:cs="Calibri Light"/>
          <w:b/>
          <w:bCs/>
          <w:sz w:val="28"/>
          <w:szCs w:val="28"/>
          <w:u w:val="single"/>
        </w:rPr>
        <w:t>Moduł 8 z zakresu ochrony osób i mienia</w:t>
      </w:r>
    </w:p>
    <w:tbl>
      <w:tblPr>
        <w:tblStyle w:val="Tabela-Siatka"/>
        <w:tblW w:w="10065" w:type="dxa"/>
        <w:tblInd w:w="-431" w:type="dxa"/>
        <w:tblLook w:val="04A0" w:firstRow="1" w:lastRow="0" w:firstColumn="1" w:lastColumn="0" w:noHBand="0" w:noVBand="1"/>
      </w:tblPr>
      <w:tblGrid>
        <w:gridCol w:w="3544"/>
        <w:gridCol w:w="709"/>
        <w:gridCol w:w="5812"/>
      </w:tblGrid>
      <w:tr w:rsidR="000D05A6" w:rsidRPr="00154A07" w14:paraId="5D9BDB0A" w14:textId="77777777" w:rsidTr="002D0460">
        <w:tc>
          <w:tcPr>
            <w:tcW w:w="3544" w:type="dxa"/>
            <w:vAlign w:val="center"/>
          </w:tcPr>
          <w:p w14:paraId="6D4E2658" w14:textId="77777777" w:rsidR="000D05A6" w:rsidRPr="00154A07" w:rsidRDefault="000D05A6" w:rsidP="002D0460">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Nazwa szkolenia/kursu</w:t>
            </w:r>
          </w:p>
        </w:tc>
        <w:tc>
          <w:tcPr>
            <w:tcW w:w="709" w:type="dxa"/>
            <w:vAlign w:val="center"/>
          </w:tcPr>
          <w:p w14:paraId="6A21FCF8" w14:textId="77777777" w:rsidR="000D05A6" w:rsidRPr="00154A07" w:rsidRDefault="000D05A6" w:rsidP="002D0460">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Liczba osób</w:t>
            </w:r>
          </w:p>
        </w:tc>
        <w:tc>
          <w:tcPr>
            <w:tcW w:w="5812" w:type="dxa"/>
            <w:vAlign w:val="center"/>
          </w:tcPr>
          <w:p w14:paraId="34F2B1CD" w14:textId="77777777" w:rsidR="000D05A6" w:rsidRPr="00154A07" w:rsidRDefault="000D05A6" w:rsidP="002D0460">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Warunki przeprowadzenia szkolenia/kursu</w:t>
            </w:r>
          </w:p>
        </w:tc>
      </w:tr>
      <w:tr w:rsidR="000D05A6" w:rsidRPr="00154A07" w14:paraId="0AE267F7" w14:textId="77777777" w:rsidTr="002D0460">
        <w:tc>
          <w:tcPr>
            <w:tcW w:w="3544" w:type="dxa"/>
          </w:tcPr>
          <w:p w14:paraId="3F2EF91B" w14:textId="5D2BBC30" w:rsidR="000D05A6" w:rsidRPr="00154A07" w:rsidRDefault="00F5091E" w:rsidP="002D0460">
            <w:pPr>
              <w:spacing w:after="160"/>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Kurs kwalifikowanego pracownika ochrony fizycznej</w:t>
            </w:r>
          </w:p>
        </w:tc>
        <w:tc>
          <w:tcPr>
            <w:tcW w:w="709" w:type="dxa"/>
          </w:tcPr>
          <w:p w14:paraId="08175EEC" w14:textId="0B4E60E4" w:rsidR="000D05A6" w:rsidRPr="00154A07" w:rsidRDefault="005F6F57" w:rsidP="002D0460">
            <w:pPr>
              <w:spacing w:after="160"/>
              <w:jc w:val="cente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8</w:t>
            </w:r>
          </w:p>
          <w:p w14:paraId="03A13C9C" w14:textId="77777777" w:rsidR="000D05A6" w:rsidRPr="00154A07" w:rsidRDefault="000D05A6" w:rsidP="002D0460">
            <w:pPr>
              <w:spacing w:after="160"/>
              <w:jc w:val="center"/>
              <w:rPr>
                <w:rFonts w:ascii="Calibri Light" w:hAnsi="Calibri Light" w:cstheme="minorHAnsi"/>
                <w:color w:val="000000" w:themeColor="text1"/>
                <w:sz w:val="20"/>
                <w:szCs w:val="20"/>
              </w:rPr>
            </w:pPr>
          </w:p>
        </w:tc>
        <w:tc>
          <w:tcPr>
            <w:tcW w:w="5812" w:type="dxa"/>
          </w:tcPr>
          <w:p w14:paraId="5B9EDAFA" w14:textId="77777777" w:rsidR="000D05A6" w:rsidRPr="00154A07" w:rsidRDefault="000D05A6" w:rsidP="002D0460">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78438C66" w14:textId="54E4C0F5" w:rsidR="000D05A6" w:rsidRPr="00154A07" w:rsidRDefault="000D05A6" w:rsidP="002D0460">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xml:space="preserve">: co najmniej </w:t>
            </w:r>
            <w:r w:rsidR="00F5091E">
              <w:rPr>
                <w:rFonts w:ascii="Calibri Light" w:hAnsi="Calibri Light" w:cstheme="minorHAnsi"/>
                <w:color w:val="000000" w:themeColor="text1"/>
                <w:sz w:val="20"/>
                <w:szCs w:val="20"/>
              </w:rPr>
              <w:t xml:space="preserve">245 </w:t>
            </w:r>
            <w:r w:rsidRPr="00154A07">
              <w:rPr>
                <w:rFonts w:ascii="Calibri Light" w:hAnsi="Calibri Light" w:cstheme="minorHAnsi"/>
                <w:color w:val="000000" w:themeColor="text1"/>
                <w:sz w:val="20"/>
                <w:szCs w:val="20"/>
              </w:rPr>
              <w:t>godz.</w:t>
            </w:r>
          </w:p>
          <w:p w14:paraId="526E0E41" w14:textId="77777777" w:rsidR="000D05A6" w:rsidRPr="000D05A6" w:rsidRDefault="000D05A6" w:rsidP="002D0460">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5780D3C5" w14:textId="5C8F1EC0" w:rsidR="00F5091E" w:rsidRDefault="00F5091E" w:rsidP="002D0460">
            <w:pPr>
              <w:pStyle w:val="Akapitzlist"/>
              <w:numPr>
                <w:ilvl w:val="0"/>
                <w:numId w:val="18"/>
              </w:numPr>
              <w:ind w:left="176" w:hanging="142"/>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szkolenie teoretyczne i praktyczne z zakresu:</w:t>
            </w:r>
          </w:p>
          <w:p w14:paraId="6394A2E6" w14:textId="52096D6D" w:rsidR="00F5091E" w:rsidRPr="00F5091E" w:rsidRDefault="00F5091E" w:rsidP="00D27DDF">
            <w:pPr>
              <w:numPr>
                <w:ilvl w:val="0"/>
                <w:numId w:val="37"/>
              </w:numPr>
              <w:shd w:val="clear" w:color="auto" w:fill="FFFFFF"/>
              <w:textAlignment w:val="baseline"/>
              <w:rPr>
                <w:rFonts w:ascii="Calibri Light" w:eastAsia="Times New Roman" w:hAnsi="Calibri Light" w:cs="Calibri Light"/>
                <w:color w:val="000000"/>
                <w:sz w:val="20"/>
                <w:szCs w:val="20"/>
                <w:lang w:eastAsia="pl-PL"/>
              </w:rPr>
            </w:pPr>
            <w:r w:rsidRPr="00F5091E">
              <w:rPr>
                <w:rFonts w:ascii="Calibri Light" w:eastAsia="Times New Roman" w:hAnsi="Calibri Light" w:cs="Calibri Light"/>
                <w:color w:val="000000"/>
                <w:sz w:val="20"/>
                <w:szCs w:val="20"/>
                <w:lang w:eastAsia="pl-PL"/>
              </w:rPr>
              <w:t>Blok ogól</w:t>
            </w:r>
            <w:r w:rsidRPr="00F5091E">
              <w:rPr>
                <w:rFonts w:ascii="Calibri Light" w:eastAsia="Times New Roman" w:hAnsi="Calibri Light" w:cs="Calibri Light"/>
                <w:color w:val="000000"/>
                <w:sz w:val="20"/>
                <w:szCs w:val="20"/>
                <w:lang w:eastAsia="pl-PL"/>
              </w:rPr>
              <w:softHyphen/>
              <w:t>no</w:t>
            </w:r>
            <w:r w:rsidRPr="00F5091E">
              <w:rPr>
                <w:rFonts w:ascii="Calibri Light" w:eastAsia="Times New Roman" w:hAnsi="Calibri Light" w:cs="Calibri Light"/>
                <w:color w:val="000000"/>
                <w:sz w:val="20"/>
                <w:szCs w:val="20"/>
                <w:lang w:eastAsia="pl-PL"/>
              </w:rPr>
              <w:softHyphen/>
              <w:t>prawny – wybrane zagadnie</w:t>
            </w:r>
            <w:r w:rsidRPr="00F5091E">
              <w:rPr>
                <w:rFonts w:ascii="Calibri Light" w:eastAsia="Times New Roman" w:hAnsi="Calibri Light" w:cs="Calibri Light"/>
                <w:color w:val="000000"/>
                <w:sz w:val="20"/>
                <w:szCs w:val="20"/>
                <w:lang w:eastAsia="pl-PL"/>
              </w:rPr>
              <w:softHyphen/>
              <w:t>nia prawa kar</w:t>
            </w:r>
            <w:r w:rsidRPr="00F5091E">
              <w:rPr>
                <w:rFonts w:ascii="Calibri Light" w:eastAsia="Times New Roman" w:hAnsi="Calibri Light" w:cs="Calibri Light"/>
                <w:color w:val="000000"/>
                <w:sz w:val="20"/>
                <w:szCs w:val="20"/>
                <w:lang w:eastAsia="pl-PL"/>
              </w:rPr>
              <w:softHyphen/>
              <w:t>nego i wykroczeń, prawa cywil</w:t>
            </w:r>
            <w:r w:rsidRPr="00F5091E">
              <w:rPr>
                <w:rFonts w:ascii="Calibri Light" w:eastAsia="Times New Roman" w:hAnsi="Calibri Light" w:cs="Calibri Light"/>
                <w:color w:val="000000"/>
                <w:sz w:val="20"/>
                <w:szCs w:val="20"/>
                <w:lang w:eastAsia="pl-PL"/>
              </w:rPr>
              <w:softHyphen/>
              <w:t>nego i proceso</w:t>
            </w:r>
            <w:r w:rsidRPr="00F5091E">
              <w:rPr>
                <w:rFonts w:ascii="Calibri Light" w:eastAsia="Times New Roman" w:hAnsi="Calibri Light" w:cs="Calibri Light"/>
                <w:color w:val="000000"/>
                <w:sz w:val="20"/>
                <w:szCs w:val="20"/>
                <w:lang w:eastAsia="pl-PL"/>
              </w:rPr>
              <w:softHyphen/>
              <w:t>wego, prawa pracy,</w:t>
            </w:r>
          </w:p>
          <w:p w14:paraId="583A3C8D" w14:textId="77777777" w:rsidR="00F5091E" w:rsidRPr="00F5091E" w:rsidRDefault="00F5091E" w:rsidP="00D27DDF">
            <w:pPr>
              <w:numPr>
                <w:ilvl w:val="0"/>
                <w:numId w:val="37"/>
              </w:numPr>
              <w:shd w:val="clear" w:color="auto" w:fill="FFFFFF"/>
              <w:textAlignment w:val="baseline"/>
              <w:rPr>
                <w:rFonts w:ascii="Calibri Light" w:eastAsia="Times New Roman" w:hAnsi="Calibri Light" w:cs="Calibri Light"/>
                <w:color w:val="000000"/>
                <w:sz w:val="20"/>
                <w:szCs w:val="20"/>
                <w:lang w:eastAsia="pl-PL"/>
              </w:rPr>
            </w:pPr>
            <w:r w:rsidRPr="00F5091E">
              <w:rPr>
                <w:rFonts w:ascii="Calibri Light" w:eastAsia="Times New Roman" w:hAnsi="Calibri Light" w:cs="Calibri Light"/>
                <w:color w:val="000000"/>
                <w:sz w:val="20"/>
                <w:szCs w:val="20"/>
                <w:lang w:eastAsia="pl-PL"/>
              </w:rPr>
              <w:t>Blok ochrony osób – przy</w:t>
            </w:r>
            <w:r w:rsidRPr="00F5091E">
              <w:rPr>
                <w:rFonts w:ascii="Calibri Light" w:eastAsia="Times New Roman" w:hAnsi="Calibri Light" w:cs="Calibri Light"/>
                <w:color w:val="000000"/>
                <w:sz w:val="20"/>
                <w:szCs w:val="20"/>
                <w:lang w:eastAsia="pl-PL"/>
              </w:rPr>
              <w:softHyphen/>
              <w:t>czyny zamachów na osoby, metody i etapy ata</w:t>
            </w:r>
            <w:r w:rsidRPr="00F5091E">
              <w:rPr>
                <w:rFonts w:ascii="Calibri Light" w:eastAsia="Times New Roman" w:hAnsi="Calibri Light" w:cs="Calibri Light"/>
                <w:color w:val="000000"/>
                <w:sz w:val="20"/>
                <w:szCs w:val="20"/>
                <w:lang w:eastAsia="pl-PL"/>
              </w:rPr>
              <w:softHyphen/>
              <w:t>ków na osoby oraz uży</w:t>
            </w:r>
            <w:r w:rsidRPr="00F5091E">
              <w:rPr>
                <w:rFonts w:ascii="Calibri Light" w:eastAsia="Times New Roman" w:hAnsi="Calibri Light" w:cs="Calibri Light"/>
                <w:color w:val="000000"/>
                <w:sz w:val="20"/>
                <w:szCs w:val="20"/>
                <w:lang w:eastAsia="pl-PL"/>
              </w:rPr>
              <w:softHyphen/>
              <w:t>wane środki, zało</w:t>
            </w:r>
            <w:r w:rsidRPr="00F5091E">
              <w:rPr>
                <w:rFonts w:ascii="Calibri Light" w:eastAsia="Times New Roman" w:hAnsi="Calibri Light" w:cs="Calibri Light"/>
                <w:color w:val="000000"/>
                <w:sz w:val="20"/>
                <w:szCs w:val="20"/>
                <w:lang w:eastAsia="pl-PL"/>
              </w:rPr>
              <w:softHyphen/>
              <w:t>że</w:t>
            </w:r>
            <w:r w:rsidRPr="00F5091E">
              <w:rPr>
                <w:rFonts w:ascii="Calibri Light" w:eastAsia="Times New Roman" w:hAnsi="Calibri Light" w:cs="Calibri Light"/>
                <w:color w:val="000000"/>
                <w:sz w:val="20"/>
                <w:szCs w:val="20"/>
                <w:lang w:eastAsia="pl-PL"/>
              </w:rPr>
              <w:softHyphen/>
              <w:t>nia tak</w:t>
            </w:r>
            <w:r w:rsidRPr="00F5091E">
              <w:rPr>
                <w:rFonts w:ascii="Calibri Light" w:eastAsia="Times New Roman" w:hAnsi="Calibri Light" w:cs="Calibri Light"/>
                <w:color w:val="000000"/>
                <w:sz w:val="20"/>
                <w:szCs w:val="20"/>
                <w:lang w:eastAsia="pl-PL"/>
              </w:rPr>
              <w:softHyphen/>
              <w:t>tyczne przeciwdzia</w:t>
            </w:r>
            <w:r w:rsidRPr="00F5091E">
              <w:rPr>
                <w:rFonts w:ascii="Calibri Light" w:eastAsia="Times New Roman" w:hAnsi="Calibri Light" w:cs="Calibri Light"/>
                <w:color w:val="000000"/>
                <w:sz w:val="20"/>
                <w:szCs w:val="20"/>
                <w:lang w:eastAsia="pl-PL"/>
              </w:rPr>
              <w:softHyphen/>
              <w:t>ła</w:t>
            </w:r>
            <w:r w:rsidRPr="00F5091E">
              <w:rPr>
                <w:rFonts w:ascii="Calibri Light" w:eastAsia="Times New Roman" w:hAnsi="Calibri Light" w:cs="Calibri Light"/>
                <w:color w:val="000000"/>
                <w:sz w:val="20"/>
                <w:szCs w:val="20"/>
                <w:lang w:eastAsia="pl-PL"/>
              </w:rPr>
              <w:softHyphen/>
              <w:t>nia ata</w:t>
            </w:r>
            <w:r w:rsidRPr="00F5091E">
              <w:rPr>
                <w:rFonts w:ascii="Calibri Light" w:eastAsia="Times New Roman" w:hAnsi="Calibri Light" w:cs="Calibri Light"/>
                <w:color w:val="000000"/>
                <w:sz w:val="20"/>
                <w:szCs w:val="20"/>
                <w:lang w:eastAsia="pl-PL"/>
              </w:rPr>
              <w:softHyphen/>
              <w:t>kom, orga</w:t>
            </w:r>
            <w:r w:rsidRPr="00F5091E">
              <w:rPr>
                <w:rFonts w:ascii="Calibri Light" w:eastAsia="Times New Roman" w:hAnsi="Calibri Light" w:cs="Calibri Light"/>
                <w:color w:val="000000"/>
                <w:sz w:val="20"/>
                <w:szCs w:val="20"/>
                <w:lang w:eastAsia="pl-PL"/>
              </w:rPr>
              <w:softHyphen/>
              <w:t>ni</w:t>
            </w:r>
            <w:r w:rsidRPr="00F5091E">
              <w:rPr>
                <w:rFonts w:ascii="Calibri Light" w:eastAsia="Times New Roman" w:hAnsi="Calibri Light" w:cs="Calibri Light"/>
                <w:color w:val="000000"/>
                <w:sz w:val="20"/>
                <w:szCs w:val="20"/>
                <w:lang w:eastAsia="pl-PL"/>
              </w:rPr>
              <w:softHyphen/>
              <w:t>za</w:t>
            </w:r>
            <w:r w:rsidRPr="00F5091E">
              <w:rPr>
                <w:rFonts w:ascii="Calibri Light" w:eastAsia="Times New Roman" w:hAnsi="Calibri Light" w:cs="Calibri Light"/>
                <w:color w:val="000000"/>
                <w:sz w:val="20"/>
                <w:szCs w:val="20"/>
                <w:lang w:eastAsia="pl-PL"/>
              </w:rPr>
              <w:softHyphen/>
              <w:t>cja grupy ochron</w:t>
            </w:r>
            <w:r w:rsidRPr="00F5091E">
              <w:rPr>
                <w:rFonts w:ascii="Calibri Light" w:eastAsia="Times New Roman" w:hAnsi="Calibri Light" w:cs="Calibri Light"/>
                <w:color w:val="000000"/>
                <w:sz w:val="20"/>
                <w:szCs w:val="20"/>
                <w:lang w:eastAsia="pl-PL"/>
              </w:rPr>
              <w:softHyphen/>
              <w:t>nej,</w:t>
            </w:r>
          </w:p>
          <w:p w14:paraId="4D31D5BF" w14:textId="77777777" w:rsidR="00F5091E" w:rsidRPr="00F5091E" w:rsidRDefault="00F5091E" w:rsidP="00D27DDF">
            <w:pPr>
              <w:numPr>
                <w:ilvl w:val="0"/>
                <w:numId w:val="37"/>
              </w:numPr>
              <w:shd w:val="clear" w:color="auto" w:fill="FFFFFF"/>
              <w:textAlignment w:val="baseline"/>
              <w:rPr>
                <w:rFonts w:ascii="Calibri Light" w:eastAsia="Times New Roman" w:hAnsi="Calibri Light" w:cs="Calibri Light"/>
                <w:color w:val="000000"/>
                <w:sz w:val="20"/>
                <w:szCs w:val="20"/>
                <w:lang w:eastAsia="pl-PL"/>
              </w:rPr>
            </w:pPr>
            <w:r w:rsidRPr="00F5091E">
              <w:rPr>
                <w:rFonts w:ascii="Calibri Light" w:eastAsia="Times New Roman" w:hAnsi="Calibri Light" w:cs="Calibri Light"/>
                <w:color w:val="000000"/>
                <w:sz w:val="20"/>
                <w:szCs w:val="20"/>
                <w:lang w:eastAsia="pl-PL"/>
              </w:rPr>
              <w:t>Blok ochrony mie</w:t>
            </w:r>
            <w:r w:rsidRPr="00F5091E">
              <w:rPr>
                <w:rFonts w:ascii="Calibri Light" w:eastAsia="Times New Roman" w:hAnsi="Calibri Light" w:cs="Calibri Light"/>
                <w:color w:val="000000"/>
                <w:sz w:val="20"/>
                <w:szCs w:val="20"/>
                <w:lang w:eastAsia="pl-PL"/>
              </w:rPr>
              <w:softHyphen/>
              <w:t>nia – ochrona obiektów, ochrona kon</w:t>
            </w:r>
            <w:r w:rsidRPr="00F5091E">
              <w:rPr>
                <w:rFonts w:ascii="Calibri Light" w:eastAsia="Times New Roman" w:hAnsi="Calibri Light" w:cs="Calibri Light"/>
                <w:color w:val="000000"/>
                <w:sz w:val="20"/>
                <w:szCs w:val="20"/>
                <w:lang w:eastAsia="pl-PL"/>
              </w:rPr>
              <w:softHyphen/>
              <w:t>wo</w:t>
            </w:r>
            <w:r w:rsidRPr="00F5091E">
              <w:rPr>
                <w:rFonts w:ascii="Calibri Light" w:eastAsia="Times New Roman" w:hAnsi="Calibri Light" w:cs="Calibri Light"/>
                <w:color w:val="000000"/>
                <w:sz w:val="20"/>
                <w:szCs w:val="20"/>
                <w:lang w:eastAsia="pl-PL"/>
              </w:rPr>
              <w:softHyphen/>
              <w:t>jów, środki techniczne,</w:t>
            </w:r>
          </w:p>
          <w:p w14:paraId="0BE1E924" w14:textId="77777777" w:rsidR="00F5091E" w:rsidRPr="00F5091E" w:rsidRDefault="00F5091E" w:rsidP="00D27DDF">
            <w:pPr>
              <w:numPr>
                <w:ilvl w:val="0"/>
                <w:numId w:val="37"/>
              </w:numPr>
              <w:shd w:val="clear" w:color="auto" w:fill="FFFFFF"/>
              <w:textAlignment w:val="baseline"/>
              <w:rPr>
                <w:rFonts w:ascii="Calibri Light" w:eastAsia="Times New Roman" w:hAnsi="Calibri Light" w:cs="Calibri Light"/>
                <w:color w:val="000000"/>
                <w:sz w:val="20"/>
                <w:szCs w:val="20"/>
                <w:lang w:eastAsia="pl-PL"/>
              </w:rPr>
            </w:pPr>
            <w:r w:rsidRPr="00F5091E">
              <w:rPr>
                <w:rFonts w:ascii="Calibri Light" w:eastAsia="Times New Roman" w:hAnsi="Calibri Light" w:cs="Calibri Light"/>
                <w:color w:val="000000"/>
                <w:sz w:val="20"/>
                <w:szCs w:val="20"/>
                <w:lang w:eastAsia="pl-PL"/>
              </w:rPr>
              <w:t>Blok samo</w:t>
            </w:r>
            <w:r w:rsidRPr="00F5091E">
              <w:rPr>
                <w:rFonts w:ascii="Calibri Light" w:eastAsia="Times New Roman" w:hAnsi="Calibri Light" w:cs="Calibri Light"/>
                <w:color w:val="000000"/>
                <w:sz w:val="20"/>
                <w:szCs w:val="20"/>
                <w:lang w:eastAsia="pl-PL"/>
              </w:rPr>
              <w:softHyphen/>
              <w:t>obrony i tech</w:t>
            </w:r>
            <w:r w:rsidRPr="00F5091E">
              <w:rPr>
                <w:rFonts w:ascii="Calibri Light" w:eastAsia="Times New Roman" w:hAnsi="Calibri Light" w:cs="Calibri Light"/>
                <w:color w:val="000000"/>
                <w:sz w:val="20"/>
                <w:szCs w:val="20"/>
                <w:lang w:eastAsia="pl-PL"/>
              </w:rPr>
              <w:softHyphen/>
              <w:t>nik interwencyjnych – obrona przed napast</w:t>
            </w:r>
            <w:r w:rsidRPr="00F5091E">
              <w:rPr>
                <w:rFonts w:ascii="Calibri Light" w:eastAsia="Times New Roman" w:hAnsi="Calibri Light" w:cs="Calibri Light"/>
                <w:color w:val="000000"/>
                <w:sz w:val="20"/>
                <w:szCs w:val="20"/>
                <w:lang w:eastAsia="pl-PL"/>
              </w:rPr>
              <w:softHyphen/>
              <w:t>ni</w:t>
            </w:r>
            <w:r w:rsidRPr="00F5091E">
              <w:rPr>
                <w:rFonts w:ascii="Calibri Light" w:eastAsia="Times New Roman" w:hAnsi="Calibri Light" w:cs="Calibri Light"/>
                <w:color w:val="000000"/>
                <w:sz w:val="20"/>
                <w:szCs w:val="20"/>
                <w:lang w:eastAsia="pl-PL"/>
              </w:rPr>
              <w:softHyphen/>
              <w:t>kiem uzbro</w:t>
            </w:r>
            <w:r w:rsidRPr="00F5091E">
              <w:rPr>
                <w:rFonts w:ascii="Calibri Light" w:eastAsia="Times New Roman" w:hAnsi="Calibri Light" w:cs="Calibri Light"/>
                <w:color w:val="000000"/>
                <w:sz w:val="20"/>
                <w:szCs w:val="20"/>
                <w:lang w:eastAsia="pl-PL"/>
              </w:rPr>
              <w:softHyphen/>
              <w:t>jo</w:t>
            </w:r>
            <w:r w:rsidRPr="00F5091E">
              <w:rPr>
                <w:rFonts w:ascii="Calibri Light" w:eastAsia="Times New Roman" w:hAnsi="Calibri Light" w:cs="Calibri Light"/>
                <w:color w:val="000000"/>
                <w:sz w:val="20"/>
                <w:szCs w:val="20"/>
                <w:lang w:eastAsia="pl-PL"/>
              </w:rPr>
              <w:softHyphen/>
              <w:t>nym i nieuzbrojonym, tech</w:t>
            </w:r>
            <w:r w:rsidRPr="00F5091E">
              <w:rPr>
                <w:rFonts w:ascii="Calibri Light" w:eastAsia="Times New Roman" w:hAnsi="Calibri Light" w:cs="Calibri Light"/>
                <w:color w:val="000000"/>
                <w:sz w:val="20"/>
                <w:szCs w:val="20"/>
                <w:lang w:eastAsia="pl-PL"/>
              </w:rPr>
              <w:softHyphen/>
              <w:t>niki interwencyjne (kaj</w:t>
            </w:r>
            <w:r w:rsidRPr="00F5091E">
              <w:rPr>
                <w:rFonts w:ascii="Calibri Light" w:eastAsia="Times New Roman" w:hAnsi="Calibri Light" w:cs="Calibri Light"/>
                <w:color w:val="000000"/>
                <w:sz w:val="20"/>
                <w:szCs w:val="20"/>
                <w:lang w:eastAsia="pl-PL"/>
              </w:rPr>
              <w:softHyphen/>
              <w:t>danki, pałka tonfa, chwyty obezwładniające i transportowe),</w:t>
            </w:r>
          </w:p>
          <w:p w14:paraId="74B9BB01" w14:textId="77777777" w:rsidR="00F5091E" w:rsidRPr="00F5091E" w:rsidRDefault="00F5091E" w:rsidP="00D27DDF">
            <w:pPr>
              <w:numPr>
                <w:ilvl w:val="0"/>
                <w:numId w:val="37"/>
              </w:numPr>
              <w:shd w:val="clear" w:color="auto" w:fill="FFFFFF"/>
              <w:textAlignment w:val="baseline"/>
              <w:rPr>
                <w:rFonts w:ascii="Calibri Light" w:eastAsia="Times New Roman" w:hAnsi="Calibri Light" w:cs="Calibri Light"/>
                <w:color w:val="000000"/>
                <w:sz w:val="20"/>
                <w:szCs w:val="20"/>
                <w:lang w:eastAsia="pl-PL"/>
              </w:rPr>
            </w:pPr>
            <w:r w:rsidRPr="00F5091E">
              <w:rPr>
                <w:rFonts w:ascii="Calibri Light" w:eastAsia="Times New Roman" w:hAnsi="Calibri Light" w:cs="Calibri Light"/>
                <w:color w:val="000000"/>
                <w:sz w:val="20"/>
                <w:szCs w:val="20"/>
                <w:lang w:eastAsia="pl-PL"/>
              </w:rPr>
              <w:t>Blok medyczny – zasady udzielania pomocy przed</w:t>
            </w:r>
            <w:r w:rsidRPr="00F5091E">
              <w:rPr>
                <w:rFonts w:ascii="Calibri Light" w:eastAsia="Times New Roman" w:hAnsi="Calibri Light" w:cs="Calibri Light"/>
                <w:color w:val="000000"/>
                <w:sz w:val="20"/>
                <w:szCs w:val="20"/>
                <w:lang w:eastAsia="pl-PL"/>
              </w:rPr>
              <w:softHyphen/>
              <w:t>le</w:t>
            </w:r>
            <w:r w:rsidRPr="00F5091E">
              <w:rPr>
                <w:rFonts w:ascii="Calibri Light" w:eastAsia="Times New Roman" w:hAnsi="Calibri Light" w:cs="Calibri Light"/>
                <w:color w:val="000000"/>
                <w:sz w:val="20"/>
                <w:szCs w:val="20"/>
                <w:lang w:eastAsia="pl-PL"/>
              </w:rPr>
              <w:softHyphen/>
              <w:t>kar</w:t>
            </w:r>
            <w:r w:rsidRPr="00F5091E">
              <w:rPr>
                <w:rFonts w:ascii="Calibri Light" w:eastAsia="Times New Roman" w:hAnsi="Calibri Light" w:cs="Calibri Light"/>
                <w:color w:val="000000"/>
                <w:sz w:val="20"/>
                <w:szCs w:val="20"/>
                <w:lang w:eastAsia="pl-PL"/>
              </w:rPr>
              <w:softHyphen/>
              <w:t>skiej,</w:t>
            </w:r>
          </w:p>
          <w:p w14:paraId="144806A8" w14:textId="77777777" w:rsidR="00F5091E" w:rsidRPr="00F5091E" w:rsidRDefault="00F5091E" w:rsidP="00D27DDF">
            <w:pPr>
              <w:numPr>
                <w:ilvl w:val="0"/>
                <w:numId w:val="37"/>
              </w:numPr>
              <w:shd w:val="clear" w:color="auto" w:fill="FFFFFF"/>
              <w:textAlignment w:val="baseline"/>
              <w:rPr>
                <w:rFonts w:ascii="Calibri Light" w:eastAsia="Times New Roman" w:hAnsi="Calibri Light" w:cs="Calibri Light"/>
                <w:color w:val="000000"/>
                <w:sz w:val="20"/>
                <w:szCs w:val="20"/>
                <w:lang w:eastAsia="pl-PL"/>
              </w:rPr>
            </w:pPr>
            <w:r w:rsidRPr="00F5091E">
              <w:rPr>
                <w:rFonts w:ascii="Calibri Light" w:eastAsia="Times New Roman" w:hAnsi="Calibri Light" w:cs="Calibri Light"/>
                <w:color w:val="000000"/>
                <w:sz w:val="20"/>
                <w:szCs w:val="20"/>
                <w:lang w:eastAsia="pl-PL"/>
              </w:rPr>
              <w:t>Blok wyszko</w:t>
            </w:r>
            <w:r w:rsidRPr="00F5091E">
              <w:rPr>
                <w:rFonts w:ascii="Calibri Light" w:eastAsia="Times New Roman" w:hAnsi="Calibri Light" w:cs="Calibri Light"/>
                <w:color w:val="000000"/>
                <w:sz w:val="20"/>
                <w:szCs w:val="20"/>
                <w:lang w:eastAsia="pl-PL"/>
              </w:rPr>
              <w:softHyphen/>
              <w:t>le</w:t>
            </w:r>
            <w:r w:rsidRPr="00F5091E">
              <w:rPr>
                <w:rFonts w:ascii="Calibri Light" w:eastAsia="Times New Roman" w:hAnsi="Calibri Light" w:cs="Calibri Light"/>
                <w:color w:val="000000"/>
                <w:sz w:val="20"/>
                <w:szCs w:val="20"/>
                <w:lang w:eastAsia="pl-PL"/>
              </w:rPr>
              <w:softHyphen/>
              <w:t>nia strzeleckiego – budowa i zasady dzia</w:t>
            </w:r>
            <w:r w:rsidRPr="00F5091E">
              <w:rPr>
                <w:rFonts w:ascii="Calibri Light" w:eastAsia="Times New Roman" w:hAnsi="Calibri Light" w:cs="Calibri Light"/>
                <w:color w:val="000000"/>
                <w:sz w:val="20"/>
                <w:szCs w:val="20"/>
                <w:lang w:eastAsia="pl-PL"/>
              </w:rPr>
              <w:softHyphen/>
              <w:t>ła</w:t>
            </w:r>
            <w:r w:rsidRPr="00F5091E">
              <w:rPr>
                <w:rFonts w:ascii="Calibri Light" w:eastAsia="Times New Roman" w:hAnsi="Calibri Light" w:cs="Calibri Light"/>
                <w:color w:val="000000"/>
                <w:sz w:val="20"/>
                <w:szCs w:val="20"/>
                <w:lang w:eastAsia="pl-PL"/>
              </w:rPr>
              <w:softHyphen/>
              <w:t>nia broni, techniki bez</w:t>
            </w:r>
            <w:r w:rsidRPr="00F5091E">
              <w:rPr>
                <w:rFonts w:ascii="Calibri Light" w:eastAsia="Times New Roman" w:hAnsi="Calibri Light" w:cs="Calibri Light"/>
                <w:color w:val="000000"/>
                <w:sz w:val="20"/>
                <w:szCs w:val="20"/>
                <w:lang w:eastAsia="pl-PL"/>
              </w:rPr>
              <w:softHyphen/>
              <w:t>piecz</w:t>
            </w:r>
            <w:r w:rsidRPr="00F5091E">
              <w:rPr>
                <w:rFonts w:ascii="Calibri Light" w:eastAsia="Times New Roman" w:hAnsi="Calibri Light" w:cs="Calibri Light"/>
                <w:color w:val="000000"/>
                <w:sz w:val="20"/>
                <w:szCs w:val="20"/>
                <w:lang w:eastAsia="pl-PL"/>
              </w:rPr>
              <w:softHyphen/>
              <w:t>nego obcho</w:t>
            </w:r>
            <w:r w:rsidRPr="00F5091E">
              <w:rPr>
                <w:rFonts w:ascii="Calibri Light" w:eastAsia="Times New Roman" w:hAnsi="Calibri Light" w:cs="Calibri Light"/>
                <w:color w:val="000000"/>
                <w:sz w:val="20"/>
                <w:szCs w:val="20"/>
                <w:lang w:eastAsia="pl-PL"/>
              </w:rPr>
              <w:softHyphen/>
              <w:t>dze</w:t>
            </w:r>
            <w:r w:rsidRPr="00F5091E">
              <w:rPr>
                <w:rFonts w:ascii="Calibri Light" w:eastAsia="Times New Roman" w:hAnsi="Calibri Light" w:cs="Calibri Light"/>
                <w:color w:val="000000"/>
                <w:sz w:val="20"/>
                <w:szCs w:val="20"/>
                <w:lang w:eastAsia="pl-PL"/>
              </w:rPr>
              <w:softHyphen/>
              <w:t>nia i posługi</w:t>
            </w:r>
            <w:r w:rsidRPr="00F5091E">
              <w:rPr>
                <w:rFonts w:ascii="Calibri Light" w:eastAsia="Times New Roman" w:hAnsi="Calibri Light" w:cs="Calibri Light"/>
                <w:color w:val="000000"/>
                <w:sz w:val="20"/>
                <w:szCs w:val="20"/>
                <w:lang w:eastAsia="pl-PL"/>
              </w:rPr>
              <w:softHyphen/>
              <w:t>wa</w:t>
            </w:r>
            <w:r w:rsidRPr="00F5091E">
              <w:rPr>
                <w:rFonts w:ascii="Calibri Light" w:eastAsia="Times New Roman" w:hAnsi="Calibri Light" w:cs="Calibri Light"/>
                <w:color w:val="000000"/>
                <w:sz w:val="20"/>
                <w:szCs w:val="20"/>
                <w:lang w:eastAsia="pl-PL"/>
              </w:rPr>
              <w:softHyphen/>
              <w:t>nia się bro</w:t>
            </w:r>
            <w:r w:rsidRPr="00F5091E">
              <w:rPr>
                <w:rFonts w:ascii="Calibri Light" w:eastAsia="Times New Roman" w:hAnsi="Calibri Light" w:cs="Calibri Light"/>
                <w:color w:val="000000"/>
                <w:sz w:val="20"/>
                <w:szCs w:val="20"/>
                <w:lang w:eastAsia="pl-PL"/>
              </w:rPr>
              <w:softHyphen/>
              <w:t>nią, strze</w:t>
            </w:r>
            <w:r w:rsidRPr="00F5091E">
              <w:rPr>
                <w:rFonts w:ascii="Calibri Light" w:eastAsia="Times New Roman" w:hAnsi="Calibri Light" w:cs="Calibri Light"/>
                <w:color w:val="000000"/>
                <w:sz w:val="20"/>
                <w:szCs w:val="20"/>
                <w:lang w:eastAsia="pl-PL"/>
              </w:rPr>
              <w:softHyphen/>
              <w:t>la</w:t>
            </w:r>
            <w:r w:rsidRPr="00F5091E">
              <w:rPr>
                <w:rFonts w:ascii="Calibri Light" w:eastAsia="Times New Roman" w:hAnsi="Calibri Light" w:cs="Calibri Light"/>
                <w:color w:val="000000"/>
                <w:sz w:val="20"/>
                <w:szCs w:val="20"/>
                <w:lang w:eastAsia="pl-PL"/>
              </w:rPr>
              <w:softHyphen/>
              <w:t>nie.</w:t>
            </w:r>
          </w:p>
          <w:p w14:paraId="073189D4" w14:textId="77777777" w:rsidR="00F5091E" w:rsidRPr="00F5091E" w:rsidRDefault="00F5091E" w:rsidP="00F5091E">
            <w:pPr>
              <w:rPr>
                <w:rFonts w:ascii="Calibri Light" w:hAnsi="Calibri Light" w:cstheme="minorHAnsi"/>
                <w:color w:val="000000" w:themeColor="text1"/>
                <w:sz w:val="20"/>
                <w:szCs w:val="20"/>
              </w:rPr>
            </w:pPr>
          </w:p>
          <w:p w14:paraId="6F4A4EFF" w14:textId="13BE50E1" w:rsidR="000D05A6" w:rsidRDefault="000D05A6" w:rsidP="002D0460">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materiały szkoleniowe</w:t>
            </w:r>
            <w:r w:rsidR="00F5091E">
              <w:rPr>
                <w:rFonts w:ascii="Calibri Light" w:hAnsi="Calibri Light" w:cstheme="minorHAnsi"/>
                <w:color w:val="000000" w:themeColor="text1"/>
                <w:sz w:val="20"/>
                <w:szCs w:val="20"/>
              </w:rPr>
              <w:t>,</w:t>
            </w:r>
          </w:p>
          <w:p w14:paraId="3285A64A" w14:textId="362551B6" w:rsidR="00F5091E" w:rsidRPr="00154A07" w:rsidRDefault="005F6F57" w:rsidP="002D0460">
            <w:pPr>
              <w:pStyle w:val="Akapitzlist"/>
              <w:numPr>
                <w:ilvl w:val="0"/>
                <w:numId w:val="18"/>
              </w:numPr>
              <w:ind w:left="176" w:hanging="142"/>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organizację zajęć strzeleckich - </w:t>
            </w:r>
            <w:r w:rsidR="00F5091E">
              <w:rPr>
                <w:rFonts w:ascii="Calibri Light" w:hAnsi="Calibri Light" w:cstheme="minorHAnsi"/>
                <w:color w:val="000000" w:themeColor="text1"/>
                <w:sz w:val="20"/>
                <w:szCs w:val="20"/>
              </w:rPr>
              <w:t>dostęp do broni, amunicji, środków ochrony osobistej</w:t>
            </w:r>
          </w:p>
          <w:p w14:paraId="10C57FF4" w14:textId="1960EA1B" w:rsidR="000D05A6" w:rsidRDefault="000D05A6" w:rsidP="002D0460">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 xml:space="preserve">certyfikat potwierdzający nabyte </w:t>
            </w:r>
            <w:r w:rsidR="00F5091E">
              <w:rPr>
                <w:rFonts w:ascii="Calibri Light" w:hAnsi="Calibri Light" w:cstheme="minorHAnsi"/>
                <w:color w:val="000000" w:themeColor="text1"/>
                <w:sz w:val="20"/>
                <w:szCs w:val="20"/>
              </w:rPr>
              <w:t>kwalifikacje</w:t>
            </w:r>
            <w:r w:rsidR="00BD05AE">
              <w:rPr>
                <w:rFonts w:ascii="Calibri Light" w:hAnsi="Calibri Light" w:cstheme="minorHAnsi"/>
                <w:color w:val="000000" w:themeColor="text1"/>
                <w:sz w:val="20"/>
                <w:szCs w:val="20"/>
              </w:rPr>
              <w:t xml:space="preserve"> uprawniający do ubiegania się o wpis na listę Kwalifikowanych Pracowników Ochrony Fizycznej</w:t>
            </w:r>
          </w:p>
          <w:p w14:paraId="778CF4E4" w14:textId="2929AE6B" w:rsidR="00F5091E" w:rsidRPr="005F6F57" w:rsidRDefault="00F5091E" w:rsidP="00F5091E">
            <w:pPr>
              <w:pStyle w:val="Akapitzlist"/>
              <w:numPr>
                <w:ilvl w:val="0"/>
                <w:numId w:val="18"/>
              </w:numPr>
              <w:ind w:left="176" w:hanging="142"/>
              <w:rPr>
                <w:rFonts w:ascii="Calibri Light" w:hAnsi="Calibri Light" w:cstheme="minorHAnsi"/>
                <w:b/>
                <w:bCs/>
                <w:color w:val="000000" w:themeColor="text1"/>
                <w:sz w:val="20"/>
                <w:szCs w:val="20"/>
              </w:rPr>
            </w:pPr>
            <w:r>
              <w:rPr>
                <w:rFonts w:ascii="Calibri Light" w:hAnsi="Calibri Light" w:cstheme="minorHAnsi"/>
                <w:bCs/>
                <w:color w:val="000000" w:themeColor="text1"/>
                <w:sz w:val="20"/>
                <w:szCs w:val="20"/>
              </w:rPr>
              <w:t xml:space="preserve">skierowanie Uczestnika na egzamin potwierdzający posiadanie </w:t>
            </w:r>
            <w:r w:rsidR="003014B8">
              <w:rPr>
                <w:rFonts w:ascii="Calibri Light" w:hAnsi="Calibri Light" w:cs="Calibri Light"/>
                <w:bCs/>
                <w:color w:val="000000" w:themeColor="text1"/>
                <w:sz w:val="20"/>
                <w:szCs w:val="20"/>
              </w:rPr>
              <w:t>uprawnień</w:t>
            </w:r>
            <w:r w:rsidRPr="00F5091E">
              <w:rPr>
                <w:rFonts w:ascii="Calibri Light" w:hAnsi="Calibri Light" w:cs="Calibri Light"/>
                <w:bCs/>
                <w:color w:val="000000" w:themeColor="text1"/>
                <w:sz w:val="20"/>
                <w:szCs w:val="20"/>
              </w:rPr>
              <w:t xml:space="preserve"> Kwalifikowanego Pracownika Ochrony Osób i Mienia </w:t>
            </w:r>
            <w:r w:rsidRPr="00F5091E">
              <w:rPr>
                <w:rFonts w:ascii="Calibri Light" w:hAnsi="Calibri Light" w:cs="Calibri Light"/>
                <w:color w:val="000000"/>
                <w:sz w:val="20"/>
                <w:szCs w:val="20"/>
                <w:shd w:val="clear" w:color="auto" w:fill="FFFFFF"/>
              </w:rPr>
              <w:t>zgodnie z </w:t>
            </w:r>
            <w:hyperlink r:id="rId25" w:history="1">
              <w:r w:rsidRPr="00F5091E">
                <w:rPr>
                  <w:rStyle w:val="Hipercze"/>
                  <w:rFonts w:ascii="Calibri Light" w:hAnsi="Calibri Light" w:cs="Calibri Light"/>
                  <w:color w:val="000000"/>
                  <w:sz w:val="20"/>
                  <w:szCs w:val="20"/>
                  <w:bdr w:val="none" w:sz="0" w:space="0" w:color="auto" w:frame="1"/>
                  <w:shd w:val="clear" w:color="auto" w:fill="FFFFFF"/>
                </w:rPr>
                <w:t>Rozporządzeniem Ministra Spraw Wewnętrznych z dnia 18 grudnia 2013 r.</w:t>
              </w:r>
            </w:hyperlink>
            <w:r w:rsidRPr="00F5091E">
              <w:rPr>
                <w:rFonts w:ascii="Calibri Light" w:hAnsi="Calibri Light" w:cs="Calibri Light"/>
                <w:color w:val="000000"/>
                <w:sz w:val="20"/>
                <w:szCs w:val="20"/>
                <w:shd w:val="clear" w:color="auto" w:fill="FFFFFF"/>
              </w:rPr>
              <w:t> w sprawie wymagań w zakresie szkoleń i kursów potwierdzających przygotowanie teoretyczne i praktyczne w zakresie wyszkolenia strzeleckiego, samoobrony, technik interwencyjnych oraz znajomości przepisów prawa związanych z wykonywaniem ochrony osób i mienia</w:t>
            </w:r>
            <w:r>
              <w:rPr>
                <w:rFonts w:ascii="Calibri Light" w:hAnsi="Calibri Light" w:cs="Calibri Light"/>
                <w:color w:val="000000"/>
                <w:sz w:val="20"/>
                <w:szCs w:val="20"/>
                <w:shd w:val="clear" w:color="auto" w:fill="FFFFFF"/>
              </w:rPr>
              <w:t xml:space="preserve"> (</w:t>
            </w:r>
            <w:r w:rsidRPr="00F5091E">
              <w:rPr>
                <w:rFonts w:ascii="Calibri Light" w:hAnsi="Calibri Light" w:cs="Calibri Light"/>
                <w:b/>
                <w:bCs/>
                <w:color w:val="000000"/>
                <w:sz w:val="20"/>
                <w:szCs w:val="20"/>
                <w:shd w:val="clear" w:color="auto" w:fill="FFFFFF"/>
              </w:rPr>
              <w:t>Koszt egzaminu pokrywa Zamawiający</w:t>
            </w:r>
            <w:r>
              <w:rPr>
                <w:rFonts w:ascii="Calibri Light" w:hAnsi="Calibri Light" w:cs="Calibri Light"/>
                <w:b/>
                <w:bCs/>
                <w:color w:val="000000"/>
                <w:sz w:val="20"/>
                <w:szCs w:val="20"/>
                <w:shd w:val="clear" w:color="auto" w:fill="FFFFFF"/>
              </w:rPr>
              <w:t>)</w:t>
            </w:r>
          </w:p>
          <w:p w14:paraId="569E6320" w14:textId="75084BBF" w:rsidR="005F6F57" w:rsidRPr="000D4F45" w:rsidRDefault="005F6F57" w:rsidP="000D4F45">
            <w:pPr>
              <w:pStyle w:val="Akapitzlist"/>
              <w:numPr>
                <w:ilvl w:val="0"/>
                <w:numId w:val="18"/>
              </w:numPr>
              <w:ind w:left="176" w:hanging="142"/>
              <w:rPr>
                <w:rFonts w:ascii="Calibri Light" w:hAnsi="Calibri Light" w:cstheme="minorHAnsi"/>
                <w:b/>
                <w:color w:val="000000" w:themeColor="text1"/>
                <w:sz w:val="20"/>
                <w:szCs w:val="20"/>
              </w:rPr>
            </w:pPr>
            <w:r>
              <w:rPr>
                <w:rFonts w:ascii="Calibri Light" w:hAnsi="Calibri Light" w:cstheme="minorHAnsi"/>
                <w:bCs/>
                <w:color w:val="000000" w:themeColor="text1"/>
                <w:sz w:val="20"/>
                <w:szCs w:val="20"/>
              </w:rPr>
              <w:t xml:space="preserve">skierowanie Uczestnika badania lekarskie niezbędne do uzyskania wpisu na listę Kwalifikowanych Pracowników Ochrony Fizycznej </w:t>
            </w:r>
            <w:r w:rsidRPr="00F5091E">
              <w:rPr>
                <w:rFonts w:ascii="Calibri Light" w:hAnsi="Calibri Light" w:cstheme="minorHAnsi"/>
                <w:b/>
                <w:color w:val="000000" w:themeColor="text1"/>
                <w:sz w:val="20"/>
                <w:szCs w:val="20"/>
              </w:rPr>
              <w:t>(koszt badań pokrywa Zamawiający)</w:t>
            </w:r>
          </w:p>
          <w:p w14:paraId="0A07975D" w14:textId="74502723" w:rsidR="000D05A6" w:rsidRPr="00F5091E" w:rsidRDefault="000D05A6" w:rsidP="00BE65D9">
            <w:pPr>
              <w:pStyle w:val="Akapitzlist"/>
              <w:numPr>
                <w:ilvl w:val="0"/>
                <w:numId w:val="18"/>
              </w:numPr>
              <w:ind w:left="176" w:hanging="142"/>
              <w:rPr>
                <w:rFonts w:ascii="Calibri Light" w:hAnsi="Calibri Light" w:cstheme="minorHAnsi"/>
                <w:b/>
                <w:color w:val="000000" w:themeColor="text1"/>
                <w:sz w:val="20"/>
                <w:szCs w:val="20"/>
              </w:rPr>
            </w:pPr>
            <w:r w:rsidRPr="00F5091E">
              <w:rPr>
                <w:rFonts w:ascii="Calibri Light" w:hAnsi="Calibri Light" w:cstheme="minorHAnsi"/>
                <w:color w:val="000000" w:themeColor="text1"/>
                <w:sz w:val="20"/>
                <w:szCs w:val="20"/>
              </w:rPr>
              <w:t>wsparcie i pomoc</w:t>
            </w:r>
            <w:r w:rsidR="00DA4D66">
              <w:rPr>
                <w:rFonts w:ascii="Calibri Light" w:hAnsi="Calibri Light" w:cstheme="minorHAnsi"/>
                <w:color w:val="000000" w:themeColor="text1"/>
                <w:sz w:val="20"/>
                <w:szCs w:val="20"/>
              </w:rPr>
              <w:t xml:space="preserve"> merytoryczna</w:t>
            </w:r>
            <w:r w:rsidRPr="00F5091E">
              <w:rPr>
                <w:rFonts w:ascii="Calibri Light" w:hAnsi="Calibri Light" w:cstheme="minorHAnsi"/>
                <w:color w:val="000000" w:themeColor="text1"/>
                <w:sz w:val="20"/>
                <w:szCs w:val="20"/>
              </w:rPr>
              <w:t xml:space="preserve"> w kwestiach formalnych związanych z </w:t>
            </w:r>
            <w:r w:rsidR="00F5091E">
              <w:rPr>
                <w:rFonts w:ascii="Calibri Light" w:hAnsi="Calibri Light" w:cstheme="minorHAnsi"/>
                <w:color w:val="000000" w:themeColor="text1"/>
                <w:sz w:val="20"/>
                <w:szCs w:val="20"/>
              </w:rPr>
              <w:t>wpisem na listę Kwalifikowanych Pracowników Ochrony fizycznej</w:t>
            </w:r>
          </w:p>
          <w:p w14:paraId="5346E0A1" w14:textId="5B32B198" w:rsidR="00F5091E" w:rsidRDefault="00F5091E" w:rsidP="00F5091E">
            <w:pPr>
              <w:ind w:left="34"/>
              <w:rPr>
                <w:rFonts w:ascii="Calibri Light" w:hAnsi="Calibri Light" w:cstheme="minorHAnsi"/>
                <w:b/>
                <w:color w:val="000000" w:themeColor="text1"/>
                <w:sz w:val="20"/>
                <w:szCs w:val="20"/>
              </w:rPr>
            </w:pPr>
          </w:p>
          <w:p w14:paraId="42D3E9F0" w14:textId="0A2E831A" w:rsidR="008E50D2" w:rsidRPr="00F5091E" w:rsidRDefault="008E50D2" w:rsidP="008E50D2">
            <w:pPr>
              <w:rPr>
                <w:rFonts w:ascii="Calibri Light" w:hAnsi="Calibri Light" w:cstheme="minorHAnsi"/>
                <w:b/>
                <w:color w:val="000000" w:themeColor="text1"/>
                <w:sz w:val="20"/>
                <w:szCs w:val="20"/>
              </w:rPr>
            </w:pPr>
            <w:r>
              <w:rPr>
                <w:rFonts w:ascii="Calibri Light" w:hAnsi="Calibri Light" w:cstheme="minorHAnsi"/>
                <w:b/>
                <w:color w:val="000000" w:themeColor="text1"/>
                <w:sz w:val="20"/>
                <w:szCs w:val="20"/>
              </w:rPr>
              <w:t>Wykonawca podaje cenę samego szkolenia</w:t>
            </w:r>
          </w:p>
          <w:p w14:paraId="60467AD0" w14:textId="55764348" w:rsidR="000D05A6" w:rsidRPr="00154A07" w:rsidRDefault="000D05A6" w:rsidP="002D0460">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xml:space="preserve">: do 30 </w:t>
            </w:r>
            <w:r w:rsidR="00F5091E">
              <w:rPr>
                <w:rFonts w:ascii="Calibri Light" w:hAnsi="Calibri Light" w:cstheme="minorHAnsi"/>
                <w:color w:val="000000" w:themeColor="text1"/>
                <w:sz w:val="20"/>
                <w:szCs w:val="20"/>
              </w:rPr>
              <w:t>czerwca</w:t>
            </w:r>
            <w:r w:rsidRPr="00154A07">
              <w:rPr>
                <w:rFonts w:ascii="Calibri Light" w:hAnsi="Calibri Light" w:cstheme="minorHAnsi"/>
                <w:color w:val="000000" w:themeColor="text1"/>
                <w:sz w:val="20"/>
                <w:szCs w:val="20"/>
              </w:rPr>
              <w:t xml:space="preserve"> 2022</w:t>
            </w:r>
          </w:p>
        </w:tc>
      </w:tr>
      <w:tr w:rsidR="000D05A6" w:rsidRPr="00154A07" w14:paraId="5DF6F38C" w14:textId="77777777" w:rsidTr="002D0460">
        <w:tc>
          <w:tcPr>
            <w:tcW w:w="3544" w:type="dxa"/>
          </w:tcPr>
          <w:p w14:paraId="2ABB1F83" w14:textId="2F65A85F" w:rsidR="000D05A6" w:rsidRPr="00154A07" w:rsidRDefault="005F6F57" w:rsidP="002D0460">
            <w:pPr>
              <w:spacing w:after="160"/>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lastRenderedPageBreak/>
              <w:t xml:space="preserve">Kurs Kierownika ds. Bezpieczeństwa imprez masowych  </w:t>
            </w:r>
          </w:p>
        </w:tc>
        <w:tc>
          <w:tcPr>
            <w:tcW w:w="709" w:type="dxa"/>
          </w:tcPr>
          <w:p w14:paraId="67B4A194" w14:textId="7920D5CA" w:rsidR="000D05A6" w:rsidRPr="00154A07" w:rsidRDefault="005F6F57" w:rsidP="002D0460">
            <w:pPr>
              <w:spacing w:after="160"/>
              <w:jc w:val="cente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1</w:t>
            </w:r>
          </w:p>
        </w:tc>
        <w:tc>
          <w:tcPr>
            <w:tcW w:w="5812" w:type="dxa"/>
          </w:tcPr>
          <w:p w14:paraId="12DB6A39" w14:textId="77777777" w:rsidR="005F6F57" w:rsidRPr="00154A07" w:rsidRDefault="005F6F57" w:rsidP="005F6F57">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0686D265" w14:textId="4476CF04" w:rsidR="005F6F57" w:rsidRPr="00154A07" w:rsidRDefault="005F6F57" w:rsidP="005F6F57">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xml:space="preserve">: co najmniej </w:t>
            </w:r>
            <w:r>
              <w:rPr>
                <w:rFonts w:ascii="Calibri Light" w:hAnsi="Calibri Light" w:cstheme="minorHAnsi"/>
                <w:color w:val="000000" w:themeColor="text1"/>
                <w:sz w:val="20"/>
                <w:szCs w:val="20"/>
              </w:rPr>
              <w:t xml:space="preserve">55 </w:t>
            </w:r>
            <w:r w:rsidRPr="00154A07">
              <w:rPr>
                <w:rFonts w:ascii="Calibri Light" w:hAnsi="Calibri Light" w:cstheme="minorHAnsi"/>
                <w:color w:val="000000" w:themeColor="text1"/>
                <w:sz w:val="20"/>
                <w:szCs w:val="20"/>
              </w:rPr>
              <w:t>godz.</w:t>
            </w:r>
          </w:p>
          <w:p w14:paraId="7D421D51" w14:textId="77777777" w:rsidR="005F6F57" w:rsidRPr="000D05A6" w:rsidRDefault="005F6F57" w:rsidP="005F6F57">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001FD897" w14:textId="66A32CDF" w:rsidR="005F6F57" w:rsidRPr="000D4F45" w:rsidRDefault="000D4F45" w:rsidP="000D4F45">
            <w:pPr>
              <w:pStyle w:val="Akapitzlist"/>
              <w:numPr>
                <w:ilvl w:val="0"/>
                <w:numId w:val="24"/>
              </w:numPr>
              <w:rPr>
                <w:rFonts w:ascii="Calibri Light" w:hAnsi="Calibri Light" w:cs="Calibri Light"/>
                <w:i/>
                <w:iCs/>
                <w:color w:val="000000" w:themeColor="text1"/>
                <w:sz w:val="20"/>
                <w:szCs w:val="20"/>
              </w:rPr>
            </w:pPr>
            <w:r w:rsidRPr="000D4F45">
              <w:rPr>
                <w:rStyle w:val="Uwydatnienie"/>
                <w:rFonts w:ascii="Calibri Light" w:hAnsi="Calibri Light" w:cs="Calibri Light"/>
                <w:i w:val="0"/>
                <w:iCs w:val="0"/>
                <w:color w:val="444444"/>
                <w:sz w:val="20"/>
                <w:szCs w:val="20"/>
                <w:shd w:val="clear" w:color="auto" w:fill="FFFFFF"/>
              </w:rPr>
              <w:t>Szkolenie przeprowadzone w oparciu o Ustawę z dnia 20 marca 2009 r. (Dz. U. Nr 62, poz. 504) o bezpieczeństwie imprez masowych i Rozporządzenie Rady Ministrów z dnia 30 sierpnia 2011r (Dz. U. z 2017r. por. 1347 oraz z 2020r. poz. 1678) w sprawie wymogów, jakie powinni spełniać Kierownik do spraw bezpieczeństwa, służby porządkowe i służby informacyjne.</w:t>
            </w:r>
            <w:r w:rsidR="005F6F57" w:rsidRPr="000D4F45">
              <w:rPr>
                <w:rFonts w:ascii="Calibri Light" w:hAnsi="Calibri Light" w:cs="Calibri Light"/>
                <w:i/>
                <w:iCs/>
                <w:color w:val="000000" w:themeColor="text1"/>
                <w:sz w:val="20"/>
                <w:szCs w:val="20"/>
              </w:rPr>
              <w:t xml:space="preserve">  </w:t>
            </w:r>
          </w:p>
          <w:p w14:paraId="1CFD4772" w14:textId="1991383C" w:rsidR="000D4F45" w:rsidRPr="000D4F45" w:rsidRDefault="000D4F45" w:rsidP="000D4F45">
            <w:pPr>
              <w:pStyle w:val="Akapitzlist"/>
              <w:numPr>
                <w:ilvl w:val="0"/>
                <w:numId w:val="24"/>
              </w:numPr>
              <w:rPr>
                <w:rFonts w:ascii="Calibri Light" w:hAnsi="Calibri Light" w:cs="Calibri Light"/>
                <w:i/>
                <w:iCs/>
                <w:color w:val="000000" w:themeColor="text1"/>
                <w:sz w:val="20"/>
                <w:szCs w:val="20"/>
              </w:rPr>
            </w:pPr>
            <w:r w:rsidRPr="000D4F45">
              <w:rPr>
                <w:rFonts w:ascii="Calibri Light" w:hAnsi="Calibri Light" w:cs="Calibri Light"/>
                <w:color w:val="444444"/>
                <w:shd w:val="clear" w:color="auto" w:fill="FFFFFF"/>
              </w:rPr>
              <w:t>zaświadczenie uprawniające do wykonywania zabezpieczenia imprez masowych.</w:t>
            </w:r>
          </w:p>
          <w:p w14:paraId="732722F8" w14:textId="517E0A8C" w:rsidR="000D4F45" w:rsidRPr="000D4F45" w:rsidRDefault="000D4F45" w:rsidP="000D4F45">
            <w:pPr>
              <w:pStyle w:val="Akapitzlist"/>
              <w:numPr>
                <w:ilvl w:val="0"/>
                <w:numId w:val="24"/>
              </w:numPr>
              <w:rPr>
                <w:rFonts w:ascii="Calibri Light" w:hAnsi="Calibri Light" w:cs="Calibri Light"/>
                <w:i/>
                <w:iCs/>
                <w:color w:val="000000" w:themeColor="text1"/>
                <w:sz w:val="20"/>
                <w:szCs w:val="20"/>
              </w:rPr>
            </w:pPr>
            <w:r>
              <w:rPr>
                <w:rFonts w:ascii="Calibri Light" w:hAnsi="Calibri Light" w:cs="Calibri Light"/>
              </w:rPr>
              <w:t>Materiały szkoleniowe</w:t>
            </w:r>
          </w:p>
          <w:p w14:paraId="2725533C" w14:textId="34FFFCF2" w:rsidR="000D05A6" w:rsidRPr="00154A07" w:rsidRDefault="000D05A6" w:rsidP="002D0460">
            <w:pPr>
              <w:rPr>
                <w:rFonts w:ascii="Calibri Light" w:hAnsi="Calibri Light" w:cstheme="minorHAnsi"/>
                <w:b/>
                <w:color w:val="000000" w:themeColor="text1"/>
                <w:sz w:val="20"/>
                <w:szCs w:val="20"/>
              </w:rPr>
            </w:pPr>
          </w:p>
        </w:tc>
      </w:tr>
      <w:tr w:rsidR="000D4F45" w:rsidRPr="00154A07" w14:paraId="379E39EA" w14:textId="77777777" w:rsidTr="002D0460">
        <w:tc>
          <w:tcPr>
            <w:tcW w:w="3544" w:type="dxa"/>
          </w:tcPr>
          <w:p w14:paraId="18F4DDB1" w14:textId="78F206D8" w:rsidR="000D4F45" w:rsidRDefault="000D4F45" w:rsidP="002D0460">
            <w:pPr>
              <w:spacing w:after="160"/>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Kurs detektywistyczny </w:t>
            </w:r>
          </w:p>
        </w:tc>
        <w:tc>
          <w:tcPr>
            <w:tcW w:w="709" w:type="dxa"/>
          </w:tcPr>
          <w:p w14:paraId="04E97ECF" w14:textId="1AEA4D4F" w:rsidR="000D4F45" w:rsidRDefault="000D4F45" w:rsidP="002D0460">
            <w:pPr>
              <w:spacing w:after="160"/>
              <w:jc w:val="cente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1</w:t>
            </w:r>
          </w:p>
        </w:tc>
        <w:tc>
          <w:tcPr>
            <w:tcW w:w="5812" w:type="dxa"/>
          </w:tcPr>
          <w:p w14:paraId="7D58DF7E" w14:textId="77777777" w:rsidR="000D4F45" w:rsidRPr="00154A07" w:rsidRDefault="000D4F45" w:rsidP="000D4F45">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5582EDD1" w14:textId="0D5B4EB9" w:rsidR="000D4F45" w:rsidRDefault="000D4F45" w:rsidP="000D4F45">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xml:space="preserve">: co najmniej </w:t>
            </w:r>
            <w:r>
              <w:rPr>
                <w:rFonts w:ascii="Calibri Light" w:hAnsi="Calibri Light" w:cstheme="minorHAnsi"/>
                <w:color w:val="000000" w:themeColor="text1"/>
                <w:sz w:val="20"/>
                <w:szCs w:val="20"/>
              </w:rPr>
              <w:t xml:space="preserve">50 </w:t>
            </w:r>
            <w:r w:rsidRPr="00154A07">
              <w:rPr>
                <w:rFonts w:ascii="Calibri Light" w:hAnsi="Calibri Light" w:cstheme="minorHAnsi"/>
                <w:color w:val="000000" w:themeColor="text1"/>
                <w:sz w:val="20"/>
                <w:szCs w:val="20"/>
              </w:rPr>
              <w:t>godz.</w:t>
            </w:r>
          </w:p>
          <w:p w14:paraId="296136C8" w14:textId="5B1CF4EC" w:rsidR="000D4F45" w:rsidRDefault="000D4F45" w:rsidP="000D4F45">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00ECE8C4" w14:textId="32B1B514" w:rsidR="001303BA" w:rsidRPr="001303BA" w:rsidRDefault="001303BA" w:rsidP="001303BA">
            <w:pPr>
              <w:pStyle w:val="Akapitzlist"/>
              <w:numPr>
                <w:ilvl w:val="0"/>
                <w:numId w:val="32"/>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Materiały szkoleniowe</w:t>
            </w:r>
          </w:p>
          <w:p w14:paraId="25A36C8F" w14:textId="7665EACF" w:rsidR="008E50D2" w:rsidRPr="001303BA" w:rsidRDefault="000D4F45" w:rsidP="001303BA">
            <w:pPr>
              <w:pStyle w:val="Akapitzlist"/>
              <w:numPr>
                <w:ilvl w:val="0"/>
                <w:numId w:val="31"/>
              </w:numPr>
              <w:rPr>
                <w:rFonts w:ascii="Calibri Light" w:hAnsi="Calibri Light" w:cstheme="minorHAnsi"/>
                <w:color w:val="000000" w:themeColor="text1"/>
                <w:sz w:val="20"/>
                <w:szCs w:val="20"/>
              </w:rPr>
            </w:pPr>
            <w:r w:rsidRPr="001303BA">
              <w:rPr>
                <w:rFonts w:ascii="Calibri Light" w:hAnsi="Calibri Light" w:cstheme="minorHAnsi"/>
                <w:color w:val="000000" w:themeColor="text1"/>
                <w:sz w:val="20"/>
                <w:szCs w:val="20"/>
              </w:rPr>
              <w:t>Szkolenie z zakresu następujących zagadnień:</w:t>
            </w:r>
          </w:p>
          <w:p w14:paraId="1F65CEAC" w14:textId="77777777" w:rsidR="001303BA" w:rsidRDefault="001303BA" w:rsidP="001303BA">
            <w:pPr>
              <w:rPr>
                <w:rFonts w:ascii="Calibri Light" w:hAnsi="Calibri Light" w:cstheme="minorHAnsi"/>
                <w:color w:val="000000" w:themeColor="text1"/>
                <w:sz w:val="20"/>
                <w:szCs w:val="20"/>
              </w:rPr>
            </w:pPr>
          </w:p>
          <w:p w14:paraId="43C16139" w14:textId="03564370" w:rsidR="000D4F45" w:rsidRPr="001303BA" w:rsidRDefault="000D4F45" w:rsidP="001303BA">
            <w:pPr>
              <w:rPr>
                <w:rFonts w:ascii="Calibri Light" w:hAnsi="Calibri Light" w:cstheme="minorHAnsi"/>
                <w:color w:val="000000" w:themeColor="text1"/>
                <w:sz w:val="20"/>
                <w:szCs w:val="20"/>
              </w:rPr>
            </w:pPr>
            <w:r w:rsidRPr="001303BA">
              <w:rPr>
                <w:rFonts w:ascii="Calibri Light" w:hAnsi="Calibri Light" w:cstheme="minorHAnsi"/>
                <w:color w:val="000000" w:themeColor="text1"/>
                <w:sz w:val="20"/>
                <w:szCs w:val="20"/>
              </w:rPr>
              <w:t>Ochrona danych osobowych:</w:t>
            </w:r>
          </w:p>
          <w:p w14:paraId="3C84244E" w14:textId="54ECD81C" w:rsidR="000D4F45" w:rsidRDefault="000D4F45" w:rsidP="001303BA">
            <w:pPr>
              <w:pStyle w:val="Akapitzlist"/>
              <w:numPr>
                <w:ilvl w:val="0"/>
                <w:numId w:val="33"/>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Pojęcie danych osobowych </w:t>
            </w:r>
          </w:p>
          <w:p w14:paraId="1D2B7BD9" w14:textId="76B7F579" w:rsidR="000D4F45" w:rsidRDefault="000D4F45" w:rsidP="001303BA">
            <w:pPr>
              <w:pStyle w:val="Akapitzlist"/>
              <w:numPr>
                <w:ilvl w:val="0"/>
                <w:numId w:val="33"/>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Organy ochrony danych osobowych </w:t>
            </w:r>
          </w:p>
          <w:p w14:paraId="0A512556" w14:textId="753BFAA6" w:rsidR="000D4F45" w:rsidRDefault="000D4F45" w:rsidP="001303BA">
            <w:pPr>
              <w:pStyle w:val="Akapitzlist"/>
              <w:numPr>
                <w:ilvl w:val="0"/>
                <w:numId w:val="33"/>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Zasady przetwarzania danych osobowych </w:t>
            </w:r>
          </w:p>
          <w:p w14:paraId="190B97AF" w14:textId="054DD891" w:rsidR="000D4F45" w:rsidRDefault="000D4F45" w:rsidP="001303BA">
            <w:pPr>
              <w:pStyle w:val="Akapitzlist"/>
              <w:numPr>
                <w:ilvl w:val="0"/>
                <w:numId w:val="33"/>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Zasady rejestracji i prowadzenia zbiorów danych osobowych </w:t>
            </w:r>
          </w:p>
          <w:p w14:paraId="1679DD3D" w14:textId="10820EF5" w:rsidR="000D4F45" w:rsidRDefault="000D4F45" w:rsidP="001303BA">
            <w:pPr>
              <w:pStyle w:val="Akapitzlist"/>
              <w:numPr>
                <w:ilvl w:val="0"/>
                <w:numId w:val="33"/>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Odpowiedzialność karna związana z niezachowaniem przepisów ustawy z dnia 29 sierpnia 1997 r. o ochronie danych osobowych</w:t>
            </w:r>
          </w:p>
          <w:p w14:paraId="68847CE2" w14:textId="4F73890A" w:rsidR="000D4F45" w:rsidRDefault="000D4F45" w:rsidP="000D4F45">
            <w:p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Ochrona informacji niejawnych </w:t>
            </w:r>
          </w:p>
          <w:p w14:paraId="1E5D30FB" w14:textId="4481726B" w:rsidR="000D4F45" w:rsidRDefault="000D4F45" w:rsidP="001303BA">
            <w:pPr>
              <w:pStyle w:val="Akapitzlist"/>
              <w:numPr>
                <w:ilvl w:val="0"/>
                <w:numId w:val="34"/>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Pojęcie informacji niejawnych</w:t>
            </w:r>
          </w:p>
          <w:p w14:paraId="350F5B9F" w14:textId="7F4B20EA" w:rsidR="000D4F45" w:rsidRDefault="000D4F45" w:rsidP="001303BA">
            <w:pPr>
              <w:pStyle w:val="Akapitzlist"/>
              <w:numPr>
                <w:ilvl w:val="0"/>
                <w:numId w:val="34"/>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Zakres informacji podlegających ochronie na mocy ustawy z dnia 5 sierpnia 2010 r. o ochronie informacji niejawnych </w:t>
            </w:r>
          </w:p>
          <w:p w14:paraId="003AB077" w14:textId="2965BCF5" w:rsidR="000D4F45" w:rsidRDefault="000D4F45" w:rsidP="001303BA">
            <w:pPr>
              <w:pStyle w:val="Akapitzlist"/>
              <w:numPr>
                <w:ilvl w:val="0"/>
                <w:numId w:val="34"/>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Dostęp do informacji niejawnych </w:t>
            </w:r>
          </w:p>
          <w:p w14:paraId="3F0ED6C6" w14:textId="2B108C77" w:rsidR="000D4F45" w:rsidRDefault="000D4F45" w:rsidP="001303BA">
            <w:pPr>
              <w:pStyle w:val="Akapitzlist"/>
              <w:numPr>
                <w:ilvl w:val="0"/>
                <w:numId w:val="34"/>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lastRenderedPageBreak/>
              <w:t xml:space="preserve">Zasady przetwarzania informacji niejawnych </w:t>
            </w:r>
          </w:p>
          <w:p w14:paraId="34E98CCB" w14:textId="69A37BA4" w:rsidR="000D4F45" w:rsidRDefault="000D4F45" w:rsidP="001303BA">
            <w:pPr>
              <w:pStyle w:val="Akapitzlist"/>
              <w:numPr>
                <w:ilvl w:val="0"/>
                <w:numId w:val="34"/>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Odpowiedzialność związana z niezachowaniem </w:t>
            </w:r>
            <w:r w:rsidR="009B7DF7">
              <w:rPr>
                <w:rFonts w:ascii="Calibri Light" w:hAnsi="Calibri Light" w:cstheme="minorHAnsi"/>
                <w:color w:val="000000" w:themeColor="text1"/>
                <w:sz w:val="20"/>
                <w:szCs w:val="20"/>
              </w:rPr>
              <w:t xml:space="preserve">przepisów ustawy z dnia 5 sierpnia 2010 r. o ochronie informacji niejawnych </w:t>
            </w:r>
          </w:p>
          <w:p w14:paraId="3FCB2DE0" w14:textId="701159DF" w:rsidR="009B7DF7" w:rsidRDefault="009B7DF7" w:rsidP="009B7DF7">
            <w:p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Prawa i obowiązki detektywa</w:t>
            </w:r>
          </w:p>
          <w:p w14:paraId="64B1A47D" w14:textId="11E06699" w:rsidR="009B7DF7" w:rsidRDefault="009B7DF7" w:rsidP="001303BA">
            <w:pPr>
              <w:pStyle w:val="Akapitzlist"/>
              <w:numPr>
                <w:ilvl w:val="0"/>
                <w:numId w:val="35"/>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Ustawowe uprawnienia detektywa</w:t>
            </w:r>
          </w:p>
          <w:p w14:paraId="68CCB37A" w14:textId="79F206E3" w:rsidR="009B7DF7" w:rsidRDefault="009B7DF7" w:rsidP="001303BA">
            <w:pPr>
              <w:pStyle w:val="Akapitzlist"/>
              <w:numPr>
                <w:ilvl w:val="0"/>
                <w:numId w:val="35"/>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Obowiązki detektywa </w:t>
            </w:r>
          </w:p>
          <w:p w14:paraId="54FF2421" w14:textId="2ADE0CBC" w:rsidR="009B7DF7" w:rsidRDefault="009B7DF7" w:rsidP="001303BA">
            <w:pPr>
              <w:pStyle w:val="Akapitzlist"/>
              <w:numPr>
                <w:ilvl w:val="0"/>
                <w:numId w:val="35"/>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Odpowiedzialność cywilna i karna detektywa</w:t>
            </w:r>
          </w:p>
          <w:p w14:paraId="239B4524" w14:textId="0FF1B38E" w:rsidR="009B7DF7" w:rsidRDefault="009B7DF7" w:rsidP="009B7DF7">
            <w:p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Przepisy regulujące zasady wykonywania działalności gospodarczej w zakresie usług detektywistycznych</w:t>
            </w:r>
          </w:p>
          <w:p w14:paraId="0D2322F5" w14:textId="6E06F42D" w:rsidR="009B7DF7" w:rsidRDefault="009B7DF7" w:rsidP="001303BA">
            <w:pPr>
              <w:pStyle w:val="Akapitzlist"/>
              <w:numPr>
                <w:ilvl w:val="0"/>
                <w:numId w:val="36"/>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Zasady prowadzenia działalności gospodarczej w zakreie usług detektywistycznych</w:t>
            </w:r>
          </w:p>
          <w:p w14:paraId="1BD2482E" w14:textId="37583675" w:rsidR="009B7DF7" w:rsidRDefault="009B7DF7" w:rsidP="001303BA">
            <w:pPr>
              <w:pStyle w:val="Akapitzlist"/>
              <w:numPr>
                <w:ilvl w:val="0"/>
                <w:numId w:val="36"/>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Obowiązki przedsiębiorcy prowadzącego działalność gospodarczą w zakresie usług detektywistycznych</w:t>
            </w:r>
          </w:p>
          <w:p w14:paraId="4E2DED29" w14:textId="01ADA378" w:rsidR="009B7DF7" w:rsidRDefault="009B7DF7" w:rsidP="001303BA">
            <w:pPr>
              <w:pStyle w:val="Akapitzlist"/>
              <w:numPr>
                <w:ilvl w:val="0"/>
                <w:numId w:val="36"/>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Odpowiedzialność cywilna przedsiębiorcy</w:t>
            </w:r>
          </w:p>
          <w:p w14:paraId="7D64D5F5" w14:textId="25FF9B7B" w:rsidR="009B7DF7" w:rsidRDefault="009B7DF7" w:rsidP="001303BA">
            <w:pPr>
              <w:pStyle w:val="Akapitzlist"/>
              <w:numPr>
                <w:ilvl w:val="0"/>
                <w:numId w:val="36"/>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Rejestr działalności regulowanej i jego forma</w:t>
            </w:r>
          </w:p>
          <w:p w14:paraId="59FC8ED4" w14:textId="5B1D70A9" w:rsidR="009B7DF7" w:rsidRDefault="009B7DF7" w:rsidP="001303BA">
            <w:pPr>
              <w:pStyle w:val="Akapitzlist"/>
              <w:numPr>
                <w:ilvl w:val="0"/>
                <w:numId w:val="36"/>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Przepisy regulujące wykonywanie na terytorium Rzeczpospolitej Polsk</w:t>
            </w:r>
            <w:r w:rsidR="008E50D2">
              <w:rPr>
                <w:rFonts w:ascii="Calibri Light" w:hAnsi="Calibri Light" w:cstheme="minorHAnsi"/>
                <w:color w:val="000000" w:themeColor="text1"/>
                <w:sz w:val="20"/>
                <w:szCs w:val="20"/>
              </w:rPr>
              <w:t xml:space="preserve">iej działalności gospodarczej w zakresie usług detektywistycznych przez obywateli Unii Europejskiej </w:t>
            </w:r>
          </w:p>
          <w:p w14:paraId="1377E21B" w14:textId="0CFD2BBB" w:rsidR="008E50D2" w:rsidRDefault="008E50D2" w:rsidP="001303BA">
            <w:pPr>
              <w:pStyle w:val="Akapitzlist"/>
              <w:numPr>
                <w:ilvl w:val="0"/>
                <w:numId w:val="36"/>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Przepisy regulujące wykonywanie działalności gospodarczej w zakresie usług detektywistycznych na terenie Unii Europejskiej </w:t>
            </w:r>
          </w:p>
          <w:p w14:paraId="01029E97" w14:textId="77777777" w:rsidR="008E50D2" w:rsidRDefault="008E50D2" w:rsidP="008E50D2">
            <w:pPr>
              <w:pStyle w:val="Nagwek2"/>
              <w:shd w:val="clear" w:color="auto" w:fill="FFFFFF"/>
              <w:spacing w:before="0"/>
              <w:outlineLvl w:val="1"/>
              <w:rPr>
                <w:rFonts w:ascii="Calibri Light" w:eastAsia="Times New Roman" w:hAnsi="Calibri Light" w:cs="Calibri Light"/>
                <w:kern w:val="36"/>
                <w:sz w:val="20"/>
                <w:szCs w:val="20"/>
                <w:lang w:eastAsia="pl-PL"/>
              </w:rPr>
            </w:pPr>
          </w:p>
          <w:p w14:paraId="7717C8D1" w14:textId="03F249B7" w:rsidR="008E50D2" w:rsidRPr="008E50D2" w:rsidRDefault="008E50D2" w:rsidP="008E50D2">
            <w:pPr>
              <w:pStyle w:val="Nagwek2"/>
              <w:shd w:val="clear" w:color="auto" w:fill="FFFFFF"/>
              <w:spacing w:before="0"/>
              <w:outlineLvl w:val="1"/>
              <w:rPr>
                <w:rFonts w:ascii="Fira Sans" w:hAnsi="Fira Sans"/>
                <w:b/>
                <w:bCs/>
                <w:color w:val="auto"/>
              </w:rPr>
            </w:pPr>
            <w:r w:rsidRPr="008E50D2">
              <w:rPr>
                <w:rFonts w:ascii="Calibri Light" w:eastAsia="Times New Roman" w:hAnsi="Calibri Light" w:cs="Calibri Light"/>
                <w:color w:val="auto"/>
                <w:kern w:val="36"/>
                <w:sz w:val="20"/>
                <w:szCs w:val="20"/>
                <w:lang w:eastAsia="pl-PL"/>
              </w:rPr>
              <w:t xml:space="preserve">Uczestnik Szkolenia otrzyma Zaświadczenie o ukończeniu szkolenia dla osób ubiegających się o wydanie licencji detektywa zgodne z Rozporządzeniem Ministra Spraw Wewnętrznych z dnia 16 grudnia 2013 r. w sprawie szkolenia dla osób ubiegających się o wydanie licencji detektywa </w:t>
            </w:r>
          </w:p>
          <w:p w14:paraId="70E5E856" w14:textId="667FF495" w:rsidR="008E50D2" w:rsidRPr="008E50D2" w:rsidRDefault="008E50D2" w:rsidP="008E50D2">
            <w:pPr>
              <w:shd w:val="clear" w:color="auto" w:fill="FFFFFF"/>
              <w:spacing w:before="225" w:after="225"/>
              <w:outlineLvl w:val="0"/>
              <w:rPr>
                <w:rFonts w:ascii="Calibri Light" w:eastAsia="Times New Roman" w:hAnsi="Calibri Light" w:cs="Calibri Light"/>
                <w:kern w:val="36"/>
                <w:sz w:val="20"/>
                <w:szCs w:val="20"/>
                <w:lang w:eastAsia="pl-PL"/>
              </w:rPr>
            </w:pPr>
          </w:p>
          <w:p w14:paraId="67836E36" w14:textId="77777777" w:rsidR="008E50D2" w:rsidRPr="008E50D2" w:rsidRDefault="008E50D2" w:rsidP="008E50D2">
            <w:pPr>
              <w:rPr>
                <w:rFonts w:ascii="Calibri Light" w:hAnsi="Calibri Light" w:cstheme="minorHAnsi"/>
                <w:color w:val="000000" w:themeColor="text1"/>
                <w:sz w:val="20"/>
                <w:szCs w:val="20"/>
              </w:rPr>
            </w:pPr>
          </w:p>
          <w:p w14:paraId="38016A8B" w14:textId="77777777" w:rsidR="000D4F45" w:rsidRPr="00154A07" w:rsidRDefault="000D4F45" w:rsidP="000D4F45">
            <w:pPr>
              <w:rPr>
                <w:rFonts w:ascii="Calibri Light" w:hAnsi="Calibri Light" w:cstheme="minorHAnsi"/>
                <w:color w:val="000000" w:themeColor="text1"/>
                <w:sz w:val="20"/>
                <w:szCs w:val="20"/>
              </w:rPr>
            </w:pPr>
          </w:p>
          <w:p w14:paraId="0CB284D3" w14:textId="77777777" w:rsidR="000D4F45" w:rsidRPr="00154A07" w:rsidRDefault="000D4F45" w:rsidP="005F6F57">
            <w:pPr>
              <w:rPr>
                <w:rFonts w:ascii="Calibri Light" w:hAnsi="Calibri Light" w:cstheme="minorHAnsi"/>
                <w:b/>
                <w:color w:val="000000" w:themeColor="text1"/>
                <w:sz w:val="20"/>
                <w:szCs w:val="20"/>
              </w:rPr>
            </w:pPr>
          </w:p>
        </w:tc>
      </w:tr>
    </w:tbl>
    <w:p w14:paraId="4208F93B" w14:textId="77777777" w:rsidR="000D05A6" w:rsidRDefault="000D05A6" w:rsidP="00F662DD">
      <w:pPr>
        <w:jc w:val="both"/>
        <w:rPr>
          <w:rFonts w:ascii="Calibri Light" w:hAnsi="Calibri Light" w:cs="Calibri Light"/>
        </w:rPr>
      </w:pPr>
    </w:p>
    <w:p w14:paraId="18F44EF2" w14:textId="77777777" w:rsidR="000D05A6" w:rsidRPr="00E60085" w:rsidRDefault="000D05A6" w:rsidP="00F662DD">
      <w:pPr>
        <w:jc w:val="both"/>
        <w:rPr>
          <w:rFonts w:ascii="Calibri Light" w:hAnsi="Calibri Light" w:cs="Calibri Light"/>
        </w:rPr>
      </w:pPr>
    </w:p>
    <w:p w14:paraId="43A5D42A" w14:textId="6F98DA68" w:rsidR="00223504" w:rsidRPr="00E60085" w:rsidRDefault="00253FBB" w:rsidP="000F12A4">
      <w:pPr>
        <w:pStyle w:val="Akapitzlist"/>
        <w:numPr>
          <w:ilvl w:val="0"/>
          <w:numId w:val="10"/>
        </w:numPr>
        <w:shd w:val="clear" w:color="auto" w:fill="FFFFFF"/>
        <w:tabs>
          <w:tab w:val="left" w:pos="1134"/>
        </w:tabs>
        <w:spacing w:after="0" w:line="240" w:lineRule="auto"/>
        <w:jc w:val="both"/>
        <w:rPr>
          <w:rFonts w:ascii="Calibri Light" w:hAnsi="Calibri Light" w:cs="Calibri Light"/>
        </w:rPr>
      </w:pPr>
      <w:r w:rsidRPr="00E60085">
        <w:rPr>
          <w:rFonts w:ascii="Calibri Light" w:hAnsi="Calibri Light" w:cs="Calibri Light"/>
        </w:rPr>
        <w:t xml:space="preserve">  </w:t>
      </w:r>
      <w:r w:rsidR="00654E4F" w:rsidRPr="00E60085">
        <w:rPr>
          <w:rFonts w:ascii="Calibri Light" w:hAnsi="Calibri Light" w:cs="Calibri Light"/>
        </w:rPr>
        <w:t xml:space="preserve">  </w:t>
      </w:r>
      <w:r w:rsidRPr="00E60085">
        <w:rPr>
          <w:rFonts w:ascii="Calibri Light" w:hAnsi="Calibri Light" w:cs="Calibri Light"/>
        </w:rPr>
        <w:t xml:space="preserve">  </w:t>
      </w:r>
      <w:r w:rsidR="008F35CF" w:rsidRPr="00E60085">
        <w:rPr>
          <w:rFonts w:ascii="Calibri Light" w:hAnsi="Calibri Light" w:cs="Calibri Light"/>
        </w:rPr>
        <w:t xml:space="preserve">Jedna godzina </w:t>
      </w:r>
      <w:r w:rsidR="00AF2518" w:rsidRPr="00E60085">
        <w:rPr>
          <w:rFonts w:ascii="Calibri Light" w:hAnsi="Calibri Light" w:cs="Calibri Light"/>
        </w:rPr>
        <w:t xml:space="preserve">dydaktyczna </w:t>
      </w:r>
      <w:r w:rsidR="00413262" w:rsidRPr="00E60085">
        <w:rPr>
          <w:rFonts w:ascii="Calibri Light" w:hAnsi="Calibri Light" w:cs="Calibri Light"/>
        </w:rPr>
        <w:t>wynosi 45</w:t>
      </w:r>
      <w:r w:rsidR="00E14AF6" w:rsidRPr="00E60085">
        <w:rPr>
          <w:rFonts w:ascii="Calibri Light" w:hAnsi="Calibri Light" w:cs="Calibri Light"/>
        </w:rPr>
        <w:t xml:space="preserve"> minut. </w:t>
      </w:r>
    </w:p>
    <w:p w14:paraId="623B6541" w14:textId="6DB75390" w:rsidR="000F4F0C" w:rsidRPr="00E60085" w:rsidRDefault="000F4F0C" w:rsidP="000F12A4">
      <w:pPr>
        <w:pStyle w:val="Akapitzlist"/>
        <w:numPr>
          <w:ilvl w:val="0"/>
          <w:numId w:val="10"/>
        </w:numPr>
        <w:spacing w:after="0" w:line="240" w:lineRule="auto"/>
        <w:jc w:val="both"/>
        <w:rPr>
          <w:rFonts w:ascii="Calibri Light" w:hAnsi="Calibri Light" w:cs="Calibri Light"/>
        </w:rPr>
      </w:pPr>
      <w:r w:rsidRPr="00E60085">
        <w:rPr>
          <w:rFonts w:ascii="Calibri Light" w:hAnsi="Calibri Light" w:cs="Calibri Light"/>
        </w:rPr>
        <w:t xml:space="preserve">Termin realizacji zamówienia: od dnia podpisania umowy do 30 listopada 2022 r. W przypadku uzasadnionej konieczności, w szczególności </w:t>
      </w:r>
      <w:r w:rsidR="008E7B49" w:rsidRPr="00E60085">
        <w:rPr>
          <w:rFonts w:ascii="Calibri Light" w:hAnsi="Calibri Light" w:cs="Calibri Light"/>
        </w:rPr>
        <w:t xml:space="preserve">w związku z </w:t>
      </w:r>
      <w:r w:rsidRPr="00E60085">
        <w:rPr>
          <w:rFonts w:ascii="Calibri Light" w:hAnsi="Calibri Light" w:cs="Calibri Light"/>
        </w:rPr>
        <w:t>wystąpieniem obostrzeń, ograniczeń, nakazów oraz zakazów wprowadzonych przez władze państwowe, w tym także spowodowanych pandemią koronawirusa COVID-19, Zamawiający dopuszcza możliwość zmiany terminu realizacji poszczególnego szkolenia/szkoleń</w:t>
      </w:r>
      <w:r w:rsidR="00253FBB" w:rsidRPr="00E60085">
        <w:rPr>
          <w:rFonts w:ascii="Calibri Light" w:hAnsi="Calibri Light" w:cs="Calibri Light"/>
        </w:rPr>
        <w:t xml:space="preserve">, przeprowadzenia szkoleń w całości lub części w formie zdalnej </w:t>
      </w:r>
      <w:r w:rsidRPr="00E60085">
        <w:rPr>
          <w:rFonts w:ascii="Calibri Light" w:hAnsi="Calibri Light" w:cs="Calibri Light"/>
        </w:rPr>
        <w:t xml:space="preserve"> jak również zakończenia realizacji całego zamówienia. </w:t>
      </w:r>
    </w:p>
    <w:p w14:paraId="1974DC07" w14:textId="77777777" w:rsidR="000F4F0C" w:rsidRPr="00E60085" w:rsidRDefault="000F4F0C" w:rsidP="00654E4F">
      <w:pPr>
        <w:spacing w:after="0" w:line="240" w:lineRule="auto"/>
        <w:ind w:left="720"/>
        <w:jc w:val="both"/>
        <w:rPr>
          <w:rFonts w:ascii="Calibri Light" w:hAnsi="Calibri Light" w:cs="Calibri Light"/>
        </w:rPr>
      </w:pPr>
    </w:p>
    <w:p w14:paraId="3783DE54" w14:textId="115A7441" w:rsidR="003D6823" w:rsidRPr="00F52411" w:rsidRDefault="00AF2518" w:rsidP="00F52411">
      <w:pPr>
        <w:pStyle w:val="Akapitzlist"/>
        <w:numPr>
          <w:ilvl w:val="0"/>
          <w:numId w:val="10"/>
        </w:numPr>
        <w:spacing w:after="0" w:line="240" w:lineRule="auto"/>
        <w:jc w:val="both"/>
        <w:rPr>
          <w:rFonts w:ascii="Calibri Light" w:hAnsi="Calibri Light" w:cs="Calibri Light"/>
        </w:rPr>
      </w:pPr>
      <w:r w:rsidRPr="00E60085">
        <w:rPr>
          <w:rFonts w:ascii="Calibri Light" w:hAnsi="Calibri Light" w:cs="Calibri Light"/>
        </w:rPr>
        <w:t xml:space="preserve">Szczegółowy harmonogram szkolenia/szkoleń zostanie ustalony z Wykonawcą </w:t>
      </w:r>
      <w:r w:rsidR="00F479F5" w:rsidRPr="00E60085">
        <w:rPr>
          <w:rFonts w:ascii="Calibri Light" w:hAnsi="Calibri Light" w:cs="Calibri Light"/>
        </w:rPr>
        <w:t>.Harmonogram szkolenia/szkoleń określał będzie w szczególności miejsce przeprowadzenia szkolenia,</w:t>
      </w:r>
      <w:r w:rsidR="003D6823" w:rsidRPr="00E60085">
        <w:rPr>
          <w:rFonts w:ascii="Calibri Light" w:hAnsi="Calibri Light" w:cs="Calibri Light"/>
        </w:rPr>
        <w:t xml:space="preserve"> daty przeprowadzenia szkolenia/szkoleń, </w:t>
      </w:r>
      <w:r w:rsidR="00F479F5" w:rsidRPr="00E60085">
        <w:rPr>
          <w:rFonts w:ascii="Calibri Light" w:hAnsi="Calibri Light" w:cs="Calibri Light"/>
        </w:rPr>
        <w:t xml:space="preserve"> podział szkolenia na dni/edycje, z zastrzeżeniem, że jeden dzień szkoleniowy wynosił będzie nie więcej niż 8 godzin zegarowych, w tym 1</w:t>
      </w:r>
      <w:r w:rsidR="00413262" w:rsidRPr="00E60085">
        <w:rPr>
          <w:rFonts w:ascii="Calibri Light" w:hAnsi="Calibri Light" w:cs="Calibri Light"/>
        </w:rPr>
        <w:t>5</w:t>
      </w:r>
      <w:r w:rsidR="00F479F5" w:rsidRPr="00E60085">
        <w:rPr>
          <w:rFonts w:ascii="Calibri Light" w:hAnsi="Calibri Light" w:cs="Calibri Light"/>
        </w:rPr>
        <w:t xml:space="preserve"> – minutowe przerwy kawowe co półtorej godziny i jedna (w zależności od czasu trwania szkolenia) przerwa obiadowa w wymiarze pół godziny.</w:t>
      </w:r>
    </w:p>
    <w:p w14:paraId="23E38AA1" w14:textId="77777777" w:rsidR="00F31379" w:rsidRPr="00F52411" w:rsidRDefault="00F31379" w:rsidP="00F52411">
      <w:pPr>
        <w:pStyle w:val="Akapitzlist"/>
        <w:rPr>
          <w:rFonts w:ascii="Calibri Light" w:hAnsi="Calibri Light" w:cs="Calibri Light"/>
          <w:strike/>
          <w:highlight w:val="yellow"/>
        </w:rPr>
      </w:pPr>
    </w:p>
    <w:p w14:paraId="5C0FE360" w14:textId="0C4819C1" w:rsidR="00F31379" w:rsidRPr="00F52411" w:rsidRDefault="00F31379" w:rsidP="00F52411">
      <w:pPr>
        <w:pStyle w:val="Akapitzlist"/>
        <w:numPr>
          <w:ilvl w:val="0"/>
          <w:numId w:val="10"/>
        </w:numPr>
        <w:spacing w:after="0" w:line="240" w:lineRule="auto"/>
        <w:jc w:val="both"/>
        <w:rPr>
          <w:rFonts w:ascii="Calibri Light" w:eastAsia="Times New Roman" w:hAnsi="Calibri Light" w:cs="Calibri Light"/>
          <w:lang w:eastAsia="pl-PL"/>
        </w:rPr>
      </w:pPr>
      <w:r w:rsidRPr="00F52411">
        <w:rPr>
          <w:rFonts w:ascii="Calibri Light" w:eastAsia="Times New Roman" w:hAnsi="Calibri Light" w:cs="Calibri Light"/>
          <w:lang w:eastAsia="pl-PL"/>
        </w:rPr>
        <w:lastRenderedPageBreak/>
        <w:t>Miejsce przeprowadzenia szkoleń/kursów zostanie zapewnione przez Wykonawcę na terenie Województwa Śląskiego po uprzednim zaakceptowaniu tego miejsca przez Zamawiającego. Sala szkoleniowa wyposażona będzie przez Wykonawcę w rzutnik multimedialny z ekranem, komputer, tablice, oraz dostęp do sieci internet (wi-fi). W przypadku konieczności przeprowadzenia zajęć praktycznych, Wykonawca dysponował będzie pomieszczeniem spełniającym wymogi przewidziane przepisami BHP oraz zapewni Uczestnikom odzież ochronną oraz sprzęt techniczny niezbędny do prawidłowego przeprowadzenia zajęć.</w:t>
      </w:r>
    </w:p>
    <w:p w14:paraId="547B2B47" w14:textId="44557245" w:rsidR="00F31379" w:rsidRPr="00F52411" w:rsidRDefault="00F31379" w:rsidP="00F52411">
      <w:pPr>
        <w:pStyle w:val="Akapitzlist"/>
        <w:numPr>
          <w:ilvl w:val="0"/>
          <w:numId w:val="10"/>
        </w:numPr>
        <w:spacing w:after="0" w:line="240" w:lineRule="auto"/>
        <w:jc w:val="both"/>
        <w:rPr>
          <w:rFonts w:ascii="Calibri Light" w:eastAsia="Times New Roman" w:hAnsi="Calibri Light" w:cs="Calibri Light"/>
          <w:lang w:eastAsia="pl-PL"/>
        </w:rPr>
      </w:pPr>
      <w:r w:rsidRPr="00F52411">
        <w:rPr>
          <w:rFonts w:ascii="Calibri Light" w:eastAsia="Times New Roman" w:hAnsi="Calibri Light" w:cs="Calibri Light"/>
          <w:lang w:eastAsia="pl-PL"/>
        </w:rPr>
        <w:t>Jeżeli ze względu na cel i charakter określonych szkoleń/kursów dopuszczalne jest przeprowadzenie ich w formie zdalnej, może to nastąpić wyłącznie za uprzednią pisemną zgodą Zamawiającego.</w:t>
      </w:r>
    </w:p>
    <w:p w14:paraId="5B616E00" w14:textId="77777777" w:rsidR="00F31379" w:rsidRPr="00F52411" w:rsidRDefault="00F31379" w:rsidP="00F52411">
      <w:pPr>
        <w:pStyle w:val="Akapitzlist"/>
        <w:numPr>
          <w:ilvl w:val="0"/>
          <w:numId w:val="10"/>
        </w:numPr>
        <w:spacing w:after="0" w:line="240" w:lineRule="auto"/>
        <w:jc w:val="both"/>
        <w:rPr>
          <w:rFonts w:ascii="Calibri Light" w:eastAsia="Times New Roman" w:hAnsi="Calibri Light" w:cs="Calibri Light"/>
          <w:lang w:eastAsia="pl-PL"/>
        </w:rPr>
      </w:pPr>
      <w:r w:rsidRPr="00F52411">
        <w:rPr>
          <w:rFonts w:ascii="Calibri Light" w:eastAsia="Times New Roman" w:hAnsi="Calibri Light" w:cs="Calibri Light"/>
          <w:lang w:eastAsia="pl-PL"/>
        </w:rPr>
        <w:t>Zamawiający zapewnia zestawy szkoleniowe (teczka, długopis, notes) oraz poczęstunek/obiad dla uczestników projektu (w zależności od czasu trwania szkolenia).</w:t>
      </w:r>
    </w:p>
    <w:p w14:paraId="177198A6" w14:textId="77777777" w:rsidR="00F31379" w:rsidRPr="00E60085" w:rsidRDefault="00F31379" w:rsidP="00F52411">
      <w:pPr>
        <w:pStyle w:val="Akapitzlist"/>
        <w:jc w:val="both"/>
        <w:rPr>
          <w:rFonts w:ascii="Calibri Light" w:hAnsi="Calibri Light" w:cs="Calibri Light"/>
          <w:highlight w:val="yellow"/>
        </w:rPr>
      </w:pPr>
    </w:p>
    <w:p w14:paraId="0BC85ECA" w14:textId="67FD3500" w:rsidR="003D6823" w:rsidRPr="00E60085" w:rsidRDefault="003D6823" w:rsidP="000F12A4">
      <w:pPr>
        <w:pStyle w:val="Akapitzlist"/>
        <w:numPr>
          <w:ilvl w:val="0"/>
          <w:numId w:val="10"/>
        </w:numPr>
        <w:jc w:val="both"/>
        <w:rPr>
          <w:rFonts w:ascii="Calibri Light" w:hAnsi="Calibri Light" w:cs="Calibri Light"/>
        </w:rPr>
      </w:pPr>
      <w:r w:rsidRPr="00E60085">
        <w:rPr>
          <w:rFonts w:ascii="Calibri Light" w:hAnsi="Calibri Light" w:cs="Calibri Light"/>
        </w:rPr>
        <w:t>Zamawiający zastrzega sobie możliwość organizacji usług w różnych godzinach (pomiędzy godz. 7:00 a 22:00), we wszystkie dni tygodnia (włącznie z sobotą i niedzielą).</w:t>
      </w:r>
    </w:p>
    <w:p w14:paraId="533391A0" w14:textId="08FD24DE" w:rsidR="00C26654" w:rsidRPr="00E60085" w:rsidRDefault="00D07AD7" w:rsidP="000F12A4">
      <w:pPr>
        <w:pStyle w:val="Akapitzlist"/>
        <w:numPr>
          <w:ilvl w:val="0"/>
          <w:numId w:val="10"/>
        </w:numPr>
        <w:jc w:val="both"/>
        <w:rPr>
          <w:rFonts w:ascii="Calibri Light" w:hAnsi="Calibri Light" w:cs="Calibri Light"/>
        </w:rPr>
      </w:pPr>
      <w:bookmarkStart w:id="0" w:name="_Hlk66317114"/>
      <w:bookmarkStart w:id="1" w:name="_Hlk66317805"/>
      <w:r w:rsidRPr="00E60085">
        <w:rPr>
          <w:rFonts w:ascii="Calibri Light" w:hAnsi="Calibri Light" w:cs="Calibri Light"/>
        </w:rPr>
        <w:t xml:space="preserve">W ramach realizacji </w:t>
      </w:r>
      <w:r w:rsidR="00B37461" w:rsidRPr="00E60085">
        <w:rPr>
          <w:rFonts w:ascii="Calibri Light" w:hAnsi="Calibri Light" w:cs="Calibri Light"/>
        </w:rPr>
        <w:t>usług szkoleniowych</w:t>
      </w:r>
      <w:r w:rsidRPr="00E60085">
        <w:rPr>
          <w:rFonts w:ascii="Calibri Light" w:hAnsi="Calibri Light" w:cs="Calibri Light"/>
        </w:rPr>
        <w:t>, Wykonawca zobowiązany jest w</w:t>
      </w:r>
      <w:r w:rsidR="00C26654" w:rsidRPr="00E60085">
        <w:rPr>
          <w:rFonts w:ascii="Calibri Light" w:hAnsi="Calibri Light" w:cs="Calibri Light"/>
        </w:rPr>
        <w:t xml:space="preserve"> </w:t>
      </w:r>
      <w:r w:rsidRPr="00E60085">
        <w:rPr>
          <w:rFonts w:ascii="Calibri Light" w:hAnsi="Calibri Light" w:cs="Calibri Light"/>
        </w:rPr>
        <w:t>szczególności do:</w:t>
      </w:r>
    </w:p>
    <w:p w14:paraId="45AF87F0" w14:textId="619C473A" w:rsidR="00590055" w:rsidRPr="00E60085" w:rsidRDefault="00B37461" w:rsidP="000F12A4">
      <w:pPr>
        <w:pStyle w:val="Akapitzlist"/>
        <w:numPr>
          <w:ilvl w:val="0"/>
          <w:numId w:val="6"/>
        </w:numPr>
        <w:tabs>
          <w:tab w:val="left" w:pos="567"/>
        </w:tabs>
        <w:spacing w:after="0"/>
        <w:ind w:left="567" w:hanging="709"/>
        <w:jc w:val="both"/>
        <w:rPr>
          <w:rFonts w:ascii="Calibri Light" w:hAnsi="Calibri Light" w:cs="Calibri Light"/>
        </w:rPr>
      </w:pPr>
      <w:r w:rsidRPr="00E60085">
        <w:rPr>
          <w:rFonts w:ascii="Calibri Light" w:hAnsi="Calibri Light" w:cs="Calibri Light"/>
        </w:rPr>
        <w:t>p</w:t>
      </w:r>
      <w:r w:rsidR="00D07AD7" w:rsidRPr="00E60085">
        <w:rPr>
          <w:rFonts w:ascii="Calibri Light" w:hAnsi="Calibri Light" w:cs="Calibri Light"/>
        </w:rPr>
        <w:t xml:space="preserve">rzeprowadzenia dla wskazanych Uczestników Projektu </w:t>
      </w:r>
      <w:r w:rsidRPr="00E60085">
        <w:rPr>
          <w:rFonts w:ascii="Calibri Light" w:hAnsi="Calibri Light" w:cs="Calibri Light"/>
        </w:rPr>
        <w:t>szkoleń</w:t>
      </w:r>
      <w:r w:rsidR="00C26654" w:rsidRPr="00E60085">
        <w:rPr>
          <w:rFonts w:ascii="Calibri Light" w:hAnsi="Calibri Light" w:cs="Calibri Light"/>
        </w:rPr>
        <w:t xml:space="preserve"> </w:t>
      </w:r>
      <w:r w:rsidR="00D07AD7" w:rsidRPr="00E60085">
        <w:rPr>
          <w:rFonts w:ascii="Calibri Light" w:hAnsi="Calibri Light" w:cs="Calibri Light"/>
        </w:rPr>
        <w:t>z zachowaniem wysokich standardów jakościowych w</w:t>
      </w:r>
      <w:r w:rsidR="00C26654" w:rsidRPr="00E60085">
        <w:rPr>
          <w:rFonts w:ascii="Calibri Light" w:hAnsi="Calibri Light" w:cs="Calibri Light"/>
        </w:rPr>
        <w:t xml:space="preserve"> </w:t>
      </w:r>
      <w:r w:rsidR="00D07AD7" w:rsidRPr="00E60085">
        <w:rPr>
          <w:rFonts w:ascii="Calibri Light" w:hAnsi="Calibri Light" w:cs="Calibri Light"/>
        </w:rPr>
        <w:t>sposób zapewniający</w:t>
      </w:r>
      <w:r w:rsidR="00C26654" w:rsidRPr="00E60085">
        <w:rPr>
          <w:rFonts w:ascii="Calibri Light" w:hAnsi="Calibri Light" w:cs="Calibri Light"/>
        </w:rPr>
        <w:t xml:space="preserve"> realizację co najmniej wykazanego, minimalnego zakresu szkolenia</w:t>
      </w:r>
      <w:r w:rsidR="003D6823" w:rsidRPr="00E60085">
        <w:rPr>
          <w:rFonts w:ascii="Calibri Light" w:hAnsi="Calibri Light" w:cs="Calibri Light"/>
        </w:rPr>
        <w:t>,</w:t>
      </w:r>
    </w:p>
    <w:p w14:paraId="67615384" w14:textId="2F6302AB" w:rsidR="00590055" w:rsidRPr="00E60085" w:rsidRDefault="00B37461" w:rsidP="000F12A4">
      <w:pPr>
        <w:pStyle w:val="Akapitzlist"/>
        <w:numPr>
          <w:ilvl w:val="0"/>
          <w:numId w:val="6"/>
        </w:numPr>
        <w:tabs>
          <w:tab w:val="left" w:pos="567"/>
        </w:tabs>
        <w:spacing w:after="0"/>
        <w:ind w:left="567" w:hanging="709"/>
        <w:jc w:val="both"/>
        <w:rPr>
          <w:rFonts w:ascii="Calibri Light" w:hAnsi="Calibri Light" w:cs="Calibri Light"/>
        </w:rPr>
      </w:pPr>
      <w:r w:rsidRPr="00E60085">
        <w:rPr>
          <w:rFonts w:ascii="Calibri Light" w:hAnsi="Calibri Light" w:cs="Calibri Light"/>
        </w:rPr>
        <w:t>p</w:t>
      </w:r>
      <w:r w:rsidR="00D07AD7" w:rsidRPr="00E60085">
        <w:rPr>
          <w:rFonts w:ascii="Calibri Light" w:hAnsi="Calibri Light" w:cs="Calibri Light"/>
        </w:rPr>
        <w:t xml:space="preserve">rowadzenia dokumentacji realizacji umowy tj. </w:t>
      </w:r>
      <w:r w:rsidRPr="00E60085">
        <w:rPr>
          <w:rFonts w:ascii="Calibri Light" w:hAnsi="Calibri Light" w:cs="Calibri Light"/>
        </w:rPr>
        <w:t xml:space="preserve">programy szkoleń, </w:t>
      </w:r>
      <w:r w:rsidR="00D07AD7" w:rsidRPr="00E60085">
        <w:rPr>
          <w:rFonts w:ascii="Calibri Light" w:hAnsi="Calibri Light" w:cs="Calibri Light"/>
        </w:rPr>
        <w:t>list</w:t>
      </w:r>
      <w:r w:rsidRPr="00E60085">
        <w:rPr>
          <w:rFonts w:ascii="Calibri Light" w:hAnsi="Calibri Light" w:cs="Calibri Light"/>
        </w:rPr>
        <w:t>y</w:t>
      </w:r>
      <w:r w:rsidR="00D07AD7" w:rsidRPr="00E60085">
        <w:rPr>
          <w:rFonts w:ascii="Calibri Light" w:hAnsi="Calibri Light" w:cs="Calibri Light"/>
        </w:rPr>
        <w:t xml:space="preserve"> </w:t>
      </w:r>
      <w:r w:rsidR="00F31379" w:rsidRPr="00E60085">
        <w:rPr>
          <w:rFonts w:ascii="Calibri Light" w:hAnsi="Calibri Light" w:cs="Calibri Light"/>
        </w:rPr>
        <w:t xml:space="preserve">obecności,  </w:t>
      </w:r>
      <w:r w:rsidR="00590055" w:rsidRPr="00E60085">
        <w:rPr>
          <w:rFonts w:ascii="Calibri Light" w:hAnsi="Calibri Light" w:cs="Calibri Light"/>
        </w:rPr>
        <w:t xml:space="preserve"> </w:t>
      </w:r>
      <w:r w:rsidR="00033AE4" w:rsidRPr="00E60085">
        <w:rPr>
          <w:rFonts w:ascii="Calibri Light" w:hAnsi="Calibri Light" w:cs="Calibri Light"/>
        </w:rPr>
        <w:t xml:space="preserve">dokumentacja fotograficzna, </w:t>
      </w:r>
      <w:r w:rsidR="009C7915" w:rsidRPr="00E60085">
        <w:rPr>
          <w:rFonts w:ascii="Calibri Light" w:hAnsi="Calibri Light" w:cs="Calibri Light"/>
        </w:rPr>
        <w:t>ankiety ewaluacyjne,</w:t>
      </w:r>
    </w:p>
    <w:p w14:paraId="49EB99AB" w14:textId="77777777" w:rsidR="00590055" w:rsidRPr="00E60085" w:rsidRDefault="007957E0" w:rsidP="000F12A4">
      <w:pPr>
        <w:pStyle w:val="Akapitzlist"/>
        <w:numPr>
          <w:ilvl w:val="0"/>
          <w:numId w:val="6"/>
        </w:numPr>
        <w:tabs>
          <w:tab w:val="left" w:pos="567"/>
        </w:tabs>
        <w:spacing w:after="0"/>
        <w:ind w:left="567" w:hanging="709"/>
        <w:jc w:val="both"/>
        <w:rPr>
          <w:rFonts w:ascii="Calibri Light" w:hAnsi="Calibri Light" w:cs="Calibri Light"/>
        </w:rPr>
      </w:pPr>
      <w:r w:rsidRPr="00E60085">
        <w:rPr>
          <w:rFonts w:ascii="Calibri Light" w:hAnsi="Calibri Light" w:cs="Calibri Light"/>
        </w:rPr>
        <w:t xml:space="preserve">niezwłocznego </w:t>
      </w:r>
      <w:r w:rsidR="00033AE4" w:rsidRPr="00E60085">
        <w:rPr>
          <w:rFonts w:ascii="Calibri Light" w:hAnsi="Calibri Light" w:cs="Calibri Light"/>
        </w:rPr>
        <w:t>p</w:t>
      </w:r>
      <w:r w:rsidR="00D07AD7" w:rsidRPr="00E60085">
        <w:rPr>
          <w:rFonts w:ascii="Calibri Light" w:hAnsi="Calibri Light" w:cs="Calibri Light"/>
        </w:rPr>
        <w:t>rzekazywania w formie pisemnej lub e-mail, informacji o każdym</w:t>
      </w:r>
      <w:r w:rsidR="00590055" w:rsidRPr="00E60085">
        <w:rPr>
          <w:rFonts w:ascii="Calibri Light" w:hAnsi="Calibri Light" w:cs="Calibri Light"/>
        </w:rPr>
        <w:t xml:space="preserve"> </w:t>
      </w:r>
      <w:r w:rsidR="00D07AD7" w:rsidRPr="00E60085">
        <w:rPr>
          <w:rFonts w:ascii="Calibri Light" w:hAnsi="Calibri Light" w:cs="Calibri Light"/>
        </w:rPr>
        <w:t xml:space="preserve">Uczestniku, który opuszcza </w:t>
      </w:r>
      <w:r w:rsidR="00033AE4" w:rsidRPr="00E60085">
        <w:rPr>
          <w:rFonts w:ascii="Calibri Light" w:hAnsi="Calibri Light" w:cs="Calibri Light"/>
        </w:rPr>
        <w:t>szkolenie</w:t>
      </w:r>
      <w:r w:rsidR="00D07AD7" w:rsidRPr="00E60085">
        <w:rPr>
          <w:rFonts w:ascii="Calibri Light" w:hAnsi="Calibri Light" w:cs="Calibri Light"/>
        </w:rPr>
        <w:t xml:space="preserve">, </w:t>
      </w:r>
    </w:p>
    <w:p w14:paraId="486D87B0" w14:textId="604B9C35" w:rsidR="00590055" w:rsidRPr="00E60085" w:rsidRDefault="00033AE4" w:rsidP="000F12A4">
      <w:pPr>
        <w:pStyle w:val="Akapitzlist"/>
        <w:numPr>
          <w:ilvl w:val="0"/>
          <w:numId w:val="6"/>
        </w:numPr>
        <w:tabs>
          <w:tab w:val="left" w:pos="567"/>
        </w:tabs>
        <w:spacing w:after="0"/>
        <w:ind w:left="567" w:hanging="709"/>
        <w:jc w:val="both"/>
        <w:rPr>
          <w:rFonts w:ascii="Calibri Light" w:hAnsi="Calibri Light" w:cs="Calibri Light"/>
        </w:rPr>
      </w:pPr>
      <w:r w:rsidRPr="00E60085">
        <w:rPr>
          <w:rFonts w:ascii="Calibri Light" w:hAnsi="Calibri Light" w:cs="Calibri Light"/>
        </w:rPr>
        <w:t>p</w:t>
      </w:r>
      <w:r w:rsidR="00D07AD7" w:rsidRPr="00E60085">
        <w:rPr>
          <w:rFonts w:ascii="Calibri Light" w:hAnsi="Calibri Light" w:cs="Calibri Light"/>
        </w:rPr>
        <w:t xml:space="preserve">rzesłania, w terminie </w:t>
      </w:r>
      <w:r w:rsidR="00590055" w:rsidRPr="00E60085">
        <w:rPr>
          <w:rFonts w:ascii="Calibri Light" w:hAnsi="Calibri Light" w:cs="Calibri Light"/>
        </w:rPr>
        <w:t>10</w:t>
      </w:r>
      <w:r w:rsidR="00D07AD7" w:rsidRPr="00E60085">
        <w:rPr>
          <w:rFonts w:ascii="Calibri Light" w:hAnsi="Calibri Light" w:cs="Calibri Light"/>
        </w:rPr>
        <w:t xml:space="preserve"> dni od zakończenia </w:t>
      </w:r>
      <w:r w:rsidRPr="00E60085">
        <w:rPr>
          <w:rFonts w:ascii="Calibri Light" w:hAnsi="Calibri Light" w:cs="Calibri Light"/>
        </w:rPr>
        <w:t xml:space="preserve">szkolenia </w:t>
      </w:r>
      <w:r w:rsidR="00D07AD7" w:rsidRPr="00E60085">
        <w:rPr>
          <w:rFonts w:ascii="Calibri Light" w:hAnsi="Calibri Light" w:cs="Calibri Light"/>
        </w:rPr>
        <w:t>przez każdego z</w:t>
      </w:r>
      <w:r w:rsidR="00590055" w:rsidRPr="00E60085">
        <w:rPr>
          <w:rFonts w:ascii="Calibri Light" w:hAnsi="Calibri Light" w:cs="Calibri Light"/>
        </w:rPr>
        <w:t xml:space="preserve"> </w:t>
      </w:r>
      <w:r w:rsidR="00D07AD7" w:rsidRPr="00E60085">
        <w:rPr>
          <w:rFonts w:ascii="Calibri Light" w:hAnsi="Calibri Light" w:cs="Calibri Light"/>
        </w:rPr>
        <w:t>Uczestników Projektu</w:t>
      </w:r>
      <w:r w:rsidRPr="00E60085">
        <w:rPr>
          <w:rFonts w:ascii="Calibri Light" w:hAnsi="Calibri Light" w:cs="Calibri Light"/>
        </w:rPr>
        <w:t>/grupę objętą szkoleniem</w:t>
      </w:r>
      <w:r w:rsidR="00D07AD7" w:rsidRPr="00E60085">
        <w:rPr>
          <w:rFonts w:ascii="Calibri Light" w:hAnsi="Calibri Light" w:cs="Calibri Light"/>
        </w:rPr>
        <w:t xml:space="preserve"> </w:t>
      </w:r>
      <w:r w:rsidRPr="00E60085">
        <w:rPr>
          <w:rFonts w:ascii="Calibri Light" w:hAnsi="Calibri Light" w:cs="Calibri Light"/>
        </w:rPr>
        <w:t>dokumentów potwierdzającyc</w:t>
      </w:r>
      <w:r w:rsidR="00590055" w:rsidRPr="00E60085">
        <w:rPr>
          <w:rFonts w:ascii="Calibri Light" w:hAnsi="Calibri Light" w:cs="Calibri Light"/>
        </w:rPr>
        <w:t xml:space="preserve">h </w:t>
      </w:r>
      <w:r w:rsidR="00D07AD7" w:rsidRPr="00E60085">
        <w:rPr>
          <w:rFonts w:ascii="Calibri Light" w:hAnsi="Calibri Light" w:cs="Calibri Light"/>
        </w:rPr>
        <w:t>zrealizowanie</w:t>
      </w:r>
      <w:r w:rsidRPr="00E60085">
        <w:rPr>
          <w:rFonts w:ascii="Calibri Light" w:hAnsi="Calibri Light" w:cs="Calibri Light"/>
        </w:rPr>
        <w:t xml:space="preserve"> szkolenia</w:t>
      </w:r>
      <w:r w:rsidR="006E3078" w:rsidRPr="00E60085">
        <w:rPr>
          <w:rFonts w:ascii="Calibri Light" w:hAnsi="Calibri Light" w:cs="Calibri Light"/>
        </w:rPr>
        <w:t>/kursu</w:t>
      </w:r>
      <w:r w:rsidR="00C55112" w:rsidRPr="00E60085">
        <w:rPr>
          <w:rFonts w:ascii="Calibri Light" w:hAnsi="Calibri Light" w:cs="Calibri Light"/>
        </w:rPr>
        <w:t>,</w:t>
      </w:r>
      <w:r w:rsidR="00D07AD7" w:rsidRPr="00E60085">
        <w:rPr>
          <w:rFonts w:ascii="Calibri Light" w:hAnsi="Calibri Light" w:cs="Calibri Light"/>
        </w:rPr>
        <w:t xml:space="preserve"> tj. </w:t>
      </w:r>
      <w:r w:rsidR="009C7915" w:rsidRPr="00E60085">
        <w:rPr>
          <w:rFonts w:ascii="Calibri Light" w:hAnsi="Calibri Light" w:cs="Calibri Light"/>
        </w:rPr>
        <w:t xml:space="preserve">programu szkolenia, </w:t>
      </w:r>
      <w:r w:rsidR="00D07AD7" w:rsidRPr="00E60085">
        <w:rPr>
          <w:rFonts w:ascii="Calibri Light" w:hAnsi="Calibri Light" w:cs="Calibri Light"/>
        </w:rPr>
        <w:t xml:space="preserve">list obecności, </w:t>
      </w:r>
      <w:r w:rsidR="003D3719" w:rsidRPr="00E60085">
        <w:rPr>
          <w:rFonts w:ascii="Calibri Light" w:hAnsi="Calibri Light" w:cs="Calibri Light"/>
        </w:rPr>
        <w:t xml:space="preserve">potwierdzenia przez  uczestnika faktu otrzymania zestawu szkoleniowego oraz poczęstunku, </w:t>
      </w:r>
      <w:r w:rsidR="009C7915" w:rsidRPr="00E60085">
        <w:rPr>
          <w:rFonts w:ascii="Calibri Light" w:hAnsi="Calibri Light" w:cs="Calibri Light"/>
        </w:rPr>
        <w:t>dokumentacji  fotograficznej, ankiet ewaluacyjnych,</w:t>
      </w:r>
    </w:p>
    <w:p w14:paraId="2B3E56E9" w14:textId="77777777" w:rsidR="00590055" w:rsidRPr="00E60085" w:rsidRDefault="009C7915" w:rsidP="000F12A4">
      <w:pPr>
        <w:pStyle w:val="Akapitzlist"/>
        <w:numPr>
          <w:ilvl w:val="0"/>
          <w:numId w:val="6"/>
        </w:numPr>
        <w:tabs>
          <w:tab w:val="left" w:pos="567"/>
        </w:tabs>
        <w:spacing w:after="0"/>
        <w:ind w:left="567" w:hanging="709"/>
        <w:jc w:val="both"/>
        <w:rPr>
          <w:rFonts w:ascii="Calibri Light" w:hAnsi="Calibri Light" w:cs="Calibri Light"/>
        </w:rPr>
      </w:pPr>
      <w:r w:rsidRPr="00E60085">
        <w:rPr>
          <w:rFonts w:ascii="Calibri Light" w:hAnsi="Calibri Light" w:cs="Calibri Light"/>
        </w:rPr>
        <w:t>przechowywania</w:t>
      </w:r>
      <w:r w:rsidR="00D07AD7" w:rsidRPr="00E60085">
        <w:rPr>
          <w:rFonts w:ascii="Calibri Light" w:hAnsi="Calibri Light" w:cs="Calibri Light"/>
        </w:rPr>
        <w:t xml:space="preserve"> dokumentacj</w:t>
      </w:r>
      <w:r w:rsidRPr="00E60085">
        <w:rPr>
          <w:rFonts w:ascii="Calibri Light" w:hAnsi="Calibri Light" w:cs="Calibri Light"/>
        </w:rPr>
        <w:t xml:space="preserve">i dotyczącej </w:t>
      </w:r>
      <w:r w:rsidR="003A3561" w:rsidRPr="00E60085">
        <w:rPr>
          <w:rFonts w:ascii="Calibri Light" w:hAnsi="Calibri Light" w:cs="Calibri Light"/>
        </w:rPr>
        <w:t>szkoleń</w:t>
      </w:r>
      <w:r w:rsidRPr="00E60085">
        <w:rPr>
          <w:rFonts w:ascii="Calibri Light" w:hAnsi="Calibri Light" w:cs="Calibri Light"/>
        </w:rPr>
        <w:t xml:space="preserve"> minimum  </w:t>
      </w:r>
      <w:r w:rsidR="00D07AD7" w:rsidRPr="00E60085">
        <w:rPr>
          <w:rFonts w:ascii="Calibri Light" w:hAnsi="Calibri Light" w:cs="Calibri Light"/>
        </w:rPr>
        <w:t xml:space="preserve">do </w:t>
      </w:r>
      <w:r w:rsidR="005D2400" w:rsidRPr="00E60085">
        <w:rPr>
          <w:rFonts w:ascii="Calibri Light" w:hAnsi="Calibri Light" w:cs="Calibri Light"/>
        </w:rPr>
        <w:t>dnia przekazania ich Zamawiającemu,</w:t>
      </w:r>
    </w:p>
    <w:p w14:paraId="61D7A671" w14:textId="2773BA67" w:rsidR="00590055" w:rsidRPr="00E60085" w:rsidRDefault="009C7915" w:rsidP="000F12A4">
      <w:pPr>
        <w:pStyle w:val="Akapitzlist"/>
        <w:numPr>
          <w:ilvl w:val="0"/>
          <w:numId w:val="6"/>
        </w:numPr>
        <w:tabs>
          <w:tab w:val="left" w:pos="567"/>
        </w:tabs>
        <w:spacing w:after="0"/>
        <w:ind w:left="567" w:hanging="709"/>
        <w:jc w:val="both"/>
        <w:rPr>
          <w:rFonts w:ascii="Calibri Light" w:hAnsi="Calibri Light" w:cs="Calibri Light"/>
        </w:rPr>
      </w:pPr>
      <w:r w:rsidRPr="00E60085">
        <w:rPr>
          <w:rFonts w:ascii="Calibri Light" w:hAnsi="Calibri Light" w:cs="Calibri Light"/>
        </w:rPr>
        <w:t>oznacza</w:t>
      </w:r>
      <w:r w:rsidR="00D07AD7" w:rsidRPr="00E60085">
        <w:rPr>
          <w:rFonts w:ascii="Calibri Light" w:hAnsi="Calibri Light" w:cs="Calibri Light"/>
        </w:rPr>
        <w:t xml:space="preserve">nia pomieszczeń, w których będą się odbywały </w:t>
      </w:r>
      <w:r w:rsidRPr="00E60085">
        <w:rPr>
          <w:rFonts w:ascii="Calibri Light" w:hAnsi="Calibri Light" w:cs="Calibri Light"/>
        </w:rPr>
        <w:t>szkolenia</w:t>
      </w:r>
      <w:r w:rsidR="00D07AD7" w:rsidRPr="00E60085">
        <w:rPr>
          <w:rFonts w:ascii="Calibri Light" w:hAnsi="Calibri Light" w:cs="Calibri Light"/>
        </w:rPr>
        <w:t xml:space="preserve"> poprzez wywieszenie plakatu informacyjnego dotyczącego projektu </w:t>
      </w:r>
      <w:r w:rsidR="00D07AD7" w:rsidRPr="00E60085">
        <w:rPr>
          <w:rFonts w:ascii="Calibri Light" w:hAnsi="Calibri Light" w:cs="Calibri Light"/>
          <w:b/>
        </w:rPr>
        <w:t xml:space="preserve">”Górnicza Aktywizacja </w:t>
      </w:r>
      <w:r w:rsidRPr="00E60085">
        <w:rPr>
          <w:rFonts w:ascii="Calibri Light" w:hAnsi="Calibri Light" w:cs="Calibri Light"/>
          <w:b/>
        </w:rPr>
        <w:t xml:space="preserve"> </w:t>
      </w:r>
      <w:r w:rsidR="00D07AD7" w:rsidRPr="00E60085">
        <w:rPr>
          <w:rFonts w:ascii="Calibri Light" w:hAnsi="Calibri Light" w:cs="Calibri Light"/>
          <w:b/>
        </w:rPr>
        <w:t>Zawodowa – GAZ”</w:t>
      </w:r>
      <w:r w:rsidR="00D07AD7" w:rsidRPr="00E60085">
        <w:rPr>
          <w:rFonts w:ascii="Calibri Light" w:hAnsi="Calibri Light" w:cs="Calibri Light"/>
        </w:rPr>
        <w:t xml:space="preserve"> (plakat dostarczany przez Zamawiającego)</w:t>
      </w:r>
      <w:r w:rsidR="00590055" w:rsidRPr="00E60085">
        <w:rPr>
          <w:rFonts w:ascii="Calibri Light" w:hAnsi="Calibri Light" w:cs="Calibri Light"/>
        </w:rPr>
        <w:t>,</w:t>
      </w:r>
    </w:p>
    <w:p w14:paraId="4354E382" w14:textId="7BE8A6F3" w:rsidR="00590055" w:rsidRPr="00E60085" w:rsidRDefault="009C7915" w:rsidP="000F12A4">
      <w:pPr>
        <w:pStyle w:val="Akapitzlist"/>
        <w:numPr>
          <w:ilvl w:val="0"/>
          <w:numId w:val="6"/>
        </w:numPr>
        <w:tabs>
          <w:tab w:val="left" w:pos="567"/>
        </w:tabs>
        <w:spacing w:after="0"/>
        <w:ind w:left="567" w:hanging="709"/>
        <w:jc w:val="both"/>
        <w:rPr>
          <w:rFonts w:ascii="Calibri Light" w:hAnsi="Calibri Light" w:cs="Calibri Light"/>
        </w:rPr>
      </w:pPr>
      <w:r w:rsidRPr="00E60085">
        <w:rPr>
          <w:rFonts w:ascii="Calibri Light" w:hAnsi="Calibri Light" w:cs="Calibri Light"/>
        </w:rPr>
        <w:t>p</w:t>
      </w:r>
      <w:r w:rsidR="00D07AD7" w:rsidRPr="00E60085">
        <w:rPr>
          <w:rFonts w:ascii="Calibri Light" w:hAnsi="Calibri Light" w:cs="Calibri Light"/>
        </w:rPr>
        <w:t>o</w:t>
      </w:r>
      <w:r w:rsidRPr="00E60085">
        <w:rPr>
          <w:rFonts w:ascii="Calibri Light" w:hAnsi="Calibri Light" w:cs="Calibri Light"/>
        </w:rPr>
        <w:t xml:space="preserve">informowania uczestników szkoleń o jego współfinansowaniu </w:t>
      </w:r>
      <w:r w:rsidR="00D07AD7" w:rsidRPr="00E60085">
        <w:rPr>
          <w:rFonts w:ascii="Calibri Light" w:hAnsi="Calibri Light" w:cs="Calibri Light"/>
        </w:rPr>
        <w:t>w ramach</w:t>
      </w:r>
      <w:r w:rsidRPr="00E60085">
        <w:rPr>
          <w:rFonts w:ascii="Calibri Light" w:hAnsi="Calibri Light" w:cs="Calibri Light"/>
        </w:rPr>
        <w:t xml:space="preserve"> </w:t>
      </w:r>
      <w:r w:rsidR="00672031" w:rsidRPr="00E60085">
        <w:rPr>
          <w:rFonts w:ascii="Calibri Light" w:eastAsia="Times New Roman" w:hAnsi="Calibri Light" w:cs="Calibri Light"/>
          <w:lang w:eastAsia="pl-PL"/>
        </w:rPr>
        <w:t>Regionalnego Programu Operacyjnego Województwa Śląskiego na lata 2014 –</w:t>
      </w:r>
      <w:r w:rsidRPr="00E60085">
        <w:rPr>
          <w:rFonts w:ascii="Calibri Light" w:eastAsia="Times New Roman" w:hAnsi="Calibri Light" w:cs="Calibri Light"/>
          <w:lang w:eastAsia="pl-PL"/>
        </w:rPr>
        <w:t xml:space="preserve">   </w:t>
      </w:r>
      <w:r w:rsidR="00672031" w:rsidRPr="00E60085">
        <w:rPr>
          <w:rFonts w:ascii="Calibri Light" w:eastAsia="Times New Roman" w:hAnsi="Calibri Light" w:cs="Calibri Light"/>
          <w:lang w:eastAsia="pl-PL"/>
        </w:rPr>
        <w:t>2020 ze środków  Europejskiego Funduszu Społecznego</w:t>
      </w:r>
      <w:r w:rsidR="00590055" w:rsidRPr="00E60085">
        <w:rPr>
          <w:rFonts w:ascii="Calibri Light" w:eastAsia="Times New Roman" w:hAnsi="Calibri Light" w:cs="Calibri Light"/>
          <w:lang w:eastAsia="pl-PL"/>
        </w:rPr>
        <w:t>,</w:t>
      </w:r>
    </w:p>
    <w:p w14:paraId="7DD2D910" w14:textId="0BB81133" w:rsidR="00672031" w:rsidRPr="00E60085" w:rsidRDefault="0056796D" w:rsidP="000F12A4">
      <w:pPr>
        <w:pStyle w:val="Akapitzlist"/>
        <w:numPr>
          <w:ilvl w:val="0"/>
          <w:numId w:val="6"/>
        </w:numPr>
        <w:tabs>
          <w:tab w:val="left" w:pos="567"/>
        </w:tabs>
        <w:spacing w:after="0"/>
        <w:ind w:left="567" w:hanging="709"/>
        <w:jc w:val="both"/>
        <w:rPr>
          <w:rFonts w:ascii="Calibri Light" w:hAnsi="Calibri Light" w:cs="Calibri Light"/>
        </w:rPr>
      </w:pPr>
      <w:r w:rsidRPr="00E60085">
        <w:rPr>
          <w:rFonts w:ascii="Calibri Light" w:hAnsi="Calibri Light" w:cs="Calibri Light"/>
        </w:rPr>
        <w:t>u</w:t>
      </w:r>
      <w:r w:rsidR="00D07AD7" w:rsidRPr="00E60085">
        <w:rPr>
          <w:rFonts w:ascii="Calibri Light" w:hAnsi="Calibri Light" w:cs="Calibri Light"/>
        </w:rPr>
        <w:t xml:space="preserve">mieszczenia obowiązujących logotypów </w:t>
      </w:r>
      <w:r w:rsidR="00672031" w:rsidRPr="00E60085">
        <w:rPr>
          <w:rFonts w:ascii="Calibri Light" w:hAnsi="Calibri Light" w:cs="Calibri Light"/>
        </w:rPr>
        <w:t xml:space="preserve">na dokumentach dotyczących </w:t>
      </w:r>
      <w:r w:rsidR="003A3561" w:rsidRPr="00E60085">
        <w:rPr>
          <w:rFonts w:ascii="Calibri Light" w:hAnsi="Calibri Light" w:cs="Calibri Light"/>
        </w:rPr>
        <w:t>r</w:t>
      </w:r>
      <w:r w:rsidR="00672031" w:rsidRPr="00E60085">
        <w:rPr>
          <w:rFonts w:ascii="Calibri Light" w:hAnsi="Calibri Light" w:cs="Calibri Light"/>
        </w:rPr>
        <w:t>ealizowan</w:t>
      </w:r>
      <w:r w:rsidR="003A3561" w:rsidRPr="00E60085">
        <w:rPr>
          <w:rFonts w:ascii="Calibri Light" w:hAnsi="Calibri Light" w:cs="Calibri Light"/>
        </w:rPr>
        <w:t xml:space="preserve">ych szkoleń </w:t>
      </w:r>
      <w:r w:rsidR="00672031" w:rsidRPr="00E60085">
        <w:rPr>
          <w:rFonts w:ascii="Calibri Light" w:hAnsi="Calibri Light" w:cs="Calibri Light"/>
        </w:rPr>
        <w:t>zgodnie z wytycznymi dotyczącymi oznaczania</w:t>
      </w:r>
      <w:r w:rsidR="00590055" w:rsidRPr="00E60085">
        <w:rPr>
          <w:rFonts w:ascii="Calibri Light" w:hAnsi="Calibri Light" w:cs="Calibri Light"/>
        </w:rPr>
        <w:t xml:space="preserve"> </w:t>
      </w:r>
      <w:r w:rsidR="00672031" w:rsidRPr="00E60085">
        <w:rPr>
          <w:rFonts w:ascii="Calibri Light" w:hAnsi="Calibri Light" w:cs="Calibri Light"/>
        </w:rPr>
        <w:t>projektów w ramach</w:t>
      </w:r>
      <w:r w:rsidR="00672031" w:rsidRPr="00E60085">
        <w:rPr>
          <w:rFonts w:ascii="Calibri Light" w:eastAsia="Times New Roman" w:hAnsi="Calibri Light" w:cs="Calibri Light"/>
          <w:lang w:eastAsia="pl-PL"/>
        </w:rPr>
        <w:t xml:space="preserve"> </w:t>
      </w:r>
      <w:bookmarkStart w:id="2" w:name="_Hlk66316287"/>
      <w:r w:rsidR="00672031" w:rsidRPr="00E60085">
        <w:rPr>
          <w:rFonts w:ascii="Calibri Light" w:eastAsia="Times New Roman" w:hAnsi="Calibri Light" w:cs="Calibri Light"/>
          <w:lang w:eastAsia="pl-PL"/>
        </w:rPr>
        <w:t>Regionalnego Programu Operacyjnego Województwa Śląskiego na lata 2014 – 2020 współfinansowanego ze środków  Europejskiego</w:t>
      </w:r>
      <w:r w:rsidRPr="00E60085">
        <w:rPr>
          <w:rFonts w:ascii="Calibri Light" w:eastAsia="Times New Roman" w:hAnsi="Calibri Light" w:cs="Calibri Light"/>
          <w:lang w:eastAsia="pl-PL"/>
        </w:rPr>
        <w:t xml:space="preserve"> </w:t>
      </w:r>
      <w:r w:rsidR="00672031" w:rsidRPr="00E60085">
        <w:rPr>
          <w:rFonts w:ascii="Calibri Light" w:eastAsia="Times New Roman" w:hAnsi="Calibri Light" w:cs="Calibri Light"/>
          <w:lang w:eastAsia="pl-PL"/>
        </w:rPr>
        <w:t>Funduszu</w:t>
      </w:r>
      <w:bookmarkEnd w:id="2"/>
      <w:r w:rsidRPr="00E60085">
        <w:rPr>
          <w:rFonts w:ascii="Calibri Light" w:eastAsia="Times New Roman" w:hAnsi="Calibri Light" w:cs="Calibri Light"/>
          <w:lang w:eastAsia="pl-PL"/>
        </w:rPr>
        <w:t xml:space="preserve"> Społecznego</w:t>
      </w:r>
      <w:r w:rsidR="00672031" w:rsidRPr="00E60085">
        <w:rPr>
          <w:rFonts w:ascii="Calibri Light" w:eastAsia="Times New Roman" w:hAnsi="Calibri Light" w:cs="Calibri Light"/>
          <w:lang w:eastAsia="pl-PL"/>
        </w:rPr>
        <w:t>.</w:t>
      </w:r>
    </w:p>
    <w:p w14:paraId="49B2DD68" w14:textId="55FFA9F0" w:rsidR="003D6823" w:rsidRPr="00E60085" w:rsidRDefault="00253FBB" w:rsidP="000F12A4">
      <w:pPr>
        <w:pStyle w:val="Akapitzlist"/>
        <w:numPr>
          <w:ilvl w:val="0"/>
          <w:numId w:val="10"/>
        </w:numPr>
        <w:tabs>
          <w:tab w:val="left" w:pos="567"/>
        </w:tabs>
        <w:spacing w:after="0"/>
        <w:ind w:left="567"/>
        <w:jc w:val="both"/>
        <w:rPr>
          <w:rStyle w:val="markedcontent"/>
          <w:rFonts w:ascii="Calibri Light" w:hAnsi="Calibri Light" w:cs="Calibri Light"/>
        </w:rPr>
      </w:pPr>
      <w:r w:rsidRPr="00E60085">
        <w:rPr>
          <w:rStyle w:val="markedcontent"/>
          <w:rFonts w:ascii="Calibri Light" w:hAnsi="Calibri Light" w:cs="Calibri Light"/>
        </w:rPr>
        <w:t>Wykonawca zobowiązany jest do wdrożenia wszystkich zasad</w:t>
      </w:r>
      <w:r w:rsidRPr="00E60085">
        <w:rPr>
          <w:rFonts w:ascii="Calibri Light" w:hAnsi="Calibri Light" w:cs="Calibri Light"/>
        </w:rPr>
        <w:br/>
      </w:r>
      <w:r w:rsidRPr="00E60085">
        <w:rPr>
          <w:rStyle w:val="markedcontent"/>
          <w:rFonts w:ascii="Calibri Light" w:hAnsi="Calibri Light" w:cs="Calibri Light"/>
        </w:rPr>
        <w:t>bezpieczeństwa, które wynikają z nałożonego przepisami prawa reżimu sanitarnego, mającego na celu zapobieganie, przeciwdziałanie i zwalczanie COVID-19</w:t>
      </w:r>
      <w:r w:rsidR="00FD000A" w:rsidRPr="00E60085">
        <w:rPr>
          <w:rStyle w:val="markedcontent"/>
          <w:rFonts w:ascii="Calibri Light" w:hAnsi="Calibri Light" w:cs="Calibri Light"/>
        </w:rPr>
        <w:t xml:space="preserve">.  </w:t>
      </w:r>
      <w:r w:rsidRPr="00E60085">
        <w:rPr>
          <w:rStyle w:val="markedcontent"/>
          <w:rFonts w:ascii="Calibri Light" w:hAnsi="Calibri Light" w:cs="Calibri Light"/>
        </w:rPr>
        <w:t>W przypadku pojawienia się dodatkowych wytycznych i obostrzeń w zakresie zasad bezpieczeństwa, Wykonawca zobowiązany jest dostosować się do nich, a w przypadku, kiedy nie</w:t>
      </w:r>
      <w:r w:rsidR="00FD000A" w:rsidRPr="00E60085">
        <w:rPr>
          <w:rFonts w:ascii="Calibri Light" w:hAnsi="Calibri Light" w:cs="Calibri Light"/>
        </w:rPr>
        <w:t xml:space="preserve"> </w:t>
      </w:r>
      <w:r w:rsidRPr="00E60085">
        <w:rPr>
          <w:rStyle w:val="markedcontent"/>
          <w:rFonts w:ascii="Calibri Light" w:hAnsi="Calibri Light" w:cs="Calibri Light"/>
        </w:rPr>
        <w:t>będzie to możliwe - wstrzymać realizację zadań wynikających z zawartej umowy i poinformować o tym</w:t>
      </w:r>
      <w:r w:rsidR="00FD000A" w:rsidRPr="00E60085">
        <w:rPr>
          <w:rFonts w:ascii="Calibri Light" w:hAnsi="Calibri Light" w:cs="Calibri Light"/>
        </w:rPr>
        <w:t xml:space="preserve"> </w:t>
      </w:r>
      <w:r w:rsidRPr="00E60085">
        <w:rPr>
          <w:rStyle w:val="markedcontent"/>
          <w:rFonts w:ascii="Calibri Light" w:hAnsi="Calibri Light" w:cs="Calibri Light"/>
        </w:rPr>
        <w:t>Zamawiającego</w:t>
      </w:r>
      <w:r w:rsidR="00FD000A" w:rsidRPr="00E60085">
        <w:rPr>
          <w:rStyle w:val="markedcontent"/>
          <w:rFonts w:ascii="Calibri Light" w:hAnsi="Calibri Light" w:cs="Calibri Light"/>
        </w:rPr>
        <w:t>.</w:t>
      </w:r>
      <w:bookmarkEnd w:id="0"/>
      <w:bookmarkEnd w:id="1"/>
    </w:p>
    <w:p w14:paraId="4C273F9E" w14:textId="5C399195" w:rsidR="00654E4F" w:rsidRPr="00E60085" w:rsidRDefault="00654E4F" w:rsidP="00654E4F">
      <w:pPr>
        <w:pStyle w:val="Akapitzlist"/>
        <w:tabs>
          <w:tab w:val="left" w:pos="567"/>
        </w:tabs>
        <w:spacing w:after="0"/>
        <w:ind w:left="567"/>
        <w:jc w:val="both"/>
        <w:rPr>
          <w:rStyle w:val="markedcontent"/>
          <w:rFonts w:ascii="Calibri Light" w:hAnsi="Calibri Light" w:cs="Calibri Light"/>
        </w:rPr>
      </w:pPr>
    </w:p>
    <w:p w14:paraId="35B61F1B" w14:textId="77777777" w:rsidR="00FD000A" w:rsidRPr="00E60085" w:rsidRDefault="00FD000A" w:rsidP="00FD000A">
      <w:pPr>
        <w:pStyle w:val="Akapitzlist"/>
        <w:tabs>
          <w:tab w:val="left" w:pos="567"/>
        </w:tabs>
        <w:spacing w:after="0"/>
        <w:jc w:val="both"/>
        <w:rPr>
          <w:rFonts w:ascii="Calibri Light" w:hAnsi="Calibri Light" w:cs="Calibri Light"/>
        </w:rPr>
      </w:pPr>
      <w:bookmarkStart w:id="3" w:name="_Hlk97636481"/>
    </w:p>
    <w:p w14:paraId="14D596D7" w14:textId="35CCFB16" w:rsidR="00983029" w:rsidRPr="00E60085" w:rsidRDefault="00983029" w:rsidP="000F12A4">
      <w:pPr>
        <w:pStyle w:val="Akapitzlist"/>
        <w:numPr>
          <w:ilvl w:val="0"/>
          <w:numId w:val="1"/>
        </w:numPr>
        <w:jc w:val="both"/>
        <w:rPr>
          <w:rFonts w:ascii="Calibri Light" w:hAnsi="Calibri Light" w:cs="Calibri Light"/>
          <w:b/>
        </w:rPr>
      </w:pPr>
      <w:r w:rsidRPr="00E60085">
        <w:rPr>
          <w:rFonts w:ascii="Calibri Light" w:hAnsi="Calibri Light" w:cs="Calibri Light"/>
          <w:b/>
        </w:rPr>
        <w:t>Warunki udziału w postępowaniu</w:t>
      </w:r>
      <w:r w:rsidRPr="00E60085">
        <w:rPr>
          <w:rFonts w:ascii="Calibri Light" w:hAnsi="Calibri Light" w:cs="Calibri Light"/>
        </w:rPr>
        <w:t xml:space="preserve"> </w:t>
      </w:r>
      <w:r w:rsidR="00E86C54" w:rsidRPr="00E60085">
        <w:rPr>
          <w:rFonts w:ascii="Calibri Light" w:hAnsi="Calibri Light" w:cs="Calibri Light"/>
        </w:rPr>
        <w:t>.</w:t>
      </w:r>
    </w:p>
    <w:p w14:paraId="13C94E77" w14:textId="77777777" w:rsidR="00E86C54" w:rsidRPr="00E60085" w:rsidRDefault="00E86C54" w:rsidP="00E86C54">
      <w:pPr>
        <w:pStyle w:val="Akapitzlist"/>
        <w:ind w:left="1080"/>
        <w:jc w:val="both"/>
        <w:rPr>
          <w:rFonts w:ascii="Calibri Light" w:hAnsi="Calibri Light" w:cs="Calibri Light"/>
          <w:b/>
        </w:rPr>
      </w:pPr>
    </w:p>
    <w:p w14:paraId="25BC3F6C" w14:textId="03AA489E" w:rsidR="00924993" w:rsidRPr="00E60085" w:rsidRDefault="00BA0136" w:rsidP="000F12A4">
      <w:pPr>
        <w:pStyle w:val="Akapitzlist"/>
        <w:numPr>
          <w:ilvl w:val="0"/>
          <w:numId w:val="11"/>
        </w:numPr>
        <w:jc w:val="both"/>
        <w:rPr>
          <w:rFonts w:ascii="Calibri Light" w:hAnsi="Calibri Light" w:cs="Calibri Light"/>
        </w:rPr>
      </w:pPr>
      <w:r w:rsidRPr="00E60085">
        <w:rPr>
          <w:rFonts w:ascii="Calibri Light" w:hAnsi="Calibri Light" w:cs="Calibri Light"/>
        </w:rPr>
        <w:t>O udzielenie zamówienia mogą ubiegać się Oferenci</w:t>
      </w:r>
      <w:r w:rsidR="008E7B49" w:rsidRPr="00E60085">
        <w:rPr>
          <w:rFonts w:ascii="Calibri Light" w:hAnsi="Calibri Light" w:cs="Calibri Light"/>
        </w:rPr>
        <w:t xml:space="preserve">: </w:t>
      </w:r>
      <w:r w:rsidRPr="00E60085">
        <w:rPr>
          <w:rStyle w:val="markedcontent"/>
          <w:rFonts w:ascii="Calibri Light" w:hAnsi="Calibri Light" w:cs="Calibri Light"/>
        </w:rPr>
        <w:t xml:space="preserve"> osoby fizyczne, osoby prawne albo jednostki</w:t>
      </w:r>
      <w:r w:rsidRPr="00E60085">
        <w:rPr>
          <w:rFonts w:ascii="Calibri Light" w:hAnsi="Calibri Light" w:cs="Calibri Light"/>
        </w:rPr>
        <w:t xml:space="preserve"> </w:t>
      </w:r>
      <w:r w:rsidRPr="00E60085">
        <w:rPr>
          <w:rStyle w:val="markedcontent"/>
          <w:rFonts w:ascii="Calibri Light" w:hAnsi="Calibri Light" w:cs="Calibri Light"/>
        </w:rPr>
        <w:t>organizacyjne nieposiadające osobowości prawnej, którzy posiadają</w:t>
      </w:r>
      <w:r w:rsidRPr="00E60085">
        <w:rPr>
          <w:rFonts w:ascii="Calibri Light" w:hAnsi="Calibri Light" w:cs="Calibri Light"/>
        </w:rPr>
        <w:t xml:space="preserve"> wpis do RIS oraz </w:t>
      </w:r>
      <w:r w:rsidRPr="00E60085">
        <w:rPr>
          <w:rStyle w:val="markedcontent"/>
          <w:rFonts w:ascii="Calibri Light" w:hAnsi="Calibri Light" w:cs="Calibri Light"/>
        </w:rPr>
        <w:t>niezbędną wiedzę, doświadczenie,</w:t>
      </w:r>
      <w:r w:rsidRPr="00E60085">
        <w:rPr>
          <w:rFonts w:ascii="Calibri Light" w:hAnsi="Calibri Light" w:cs="Calibri Light"/>
        </w:rPr>
        <w:t xml:space="preserve"> </w:t>
      </w:r>
      <w:r w:rsidRPr="00E60085">
        <w:rPr>
          <w:rStyle w:val="markedcontent"/>
          <w:rFonts w:ascii="Calibri Light" w:hAnsi="Calibri Light" w:cs="Calibri Light"/>
        </w:rPr>
        <w:t>wykształcenie oraz umiejętności lub dysponują osobami spełniającymi wszystkie wymagania i są zdolne do</w:t>
      </w:r>
      <w:r w:rsidR="00596B8C">
        <w:rPr>
          <w:rStyle w:val="markedcontent"/>
          <w:rFonts w:ascii="Calibri Light" w:hAnsi="Calibri Light" w:cs="Calibri Light"/>
        </w:rPr>
        <w:t xml:space="preserve"> </w:t>
      </w:r>
      <w:r w:rsidRPr="00E60085">
        <w:rPr>
          <w:rStyle w:val="markedcontent"/>
          <w:rFonts w:ascii="Calibri Light" w:hAnsi="Calibri Light" w:cs="Calibri Light"/>
        </w:rPr>
        <w:t xml:space="preserve">wykonania </w:t>
      </w:r>
      <w:r w:rsidR="008E7B49" w:rsidRPr="00E60085">
        <w:rPr>
          <w:rStyle w:val="markedcontent"/>
          <w:rFonts w:ascii="Calibri Light" w:hAnsi="Calibri Light" w:cs="Calibri Light"/>
        </w:rPr>
        <w:t>Z</w:t>
      </w:r>
      <w:r w:rsidRPr="00E60085">
        <w:rPr>
          <w:rStyle w:val="markedcontent"/>
          <w:rFonts w:ascii="Calibri Light" w:hAnsi="Calibri Light" w:cs="Calibri Light"/>
        </w:rPr>
        <w:t>amówienia .</w:t>
      </w:r>
    </w:p>
    <w:p w14:paraId="3858CC9E" w14:textId="269709D1" w:rsidR="00924993" w:rsidRPr="00E60085" w:rsidRDefault="00983029" w:rsidP="000F12A4">
      <w:pPr>
        <w:pStyle w:val="Akapitzlist"/>
        <w:numPr>
          <w:ilvl w:val="0"/>
          <w:numId w:val="11"/>
        </w:numPr>
        <w:jc w:val="both"/>
        <w:rPr>
          <w:rFonts w:ascii="Calibri Light" w:hAnsi="Calibri Light" w:cs="Calibri Light"/>
        </w:rPr>
      </w:pPr>
      <w:r w:rsidRPr="00E60085">
        <w:rPr>
          <w:rFonts w:ascii="Calibri Light" w:hAnsi="Calibri Light" w:cs="Calibri Light"/>
        </w:rPr>
        <w:t xml:space="preserve"> </w:t>
      </w:r>
      <w:r w:rsidR="00924993" w:rsidRPr="00E60085">
        <w:rPr>
          <w:rFonts w:ascii="Calibri Light" w:eastAsia="Times New Roman" w:hAnsi="Calibri Light" w:cs="Calibri Light"/>
          <w:lang w:eastAsia="pl-PL"/>
        </w:rPr>
        <w:t>W postępowaniu mogą uczestniczyć Oferenci, którzy dysponują Wykładowcami/</w:t>
      </w:r>
      <w:r w:rsidR="008E7B49" w:rsidRPr="00E60085">
        <w:rPr>
          <w:rFonts w:ascii="Calibri Light" w:eastAsia="Times New Roman" w:hAnsi="Calibri Light" w:cs="Calibri Light"/>
          <w:lang w:eastAsia="pl-PL"/>
        </w:rPr>
        <w:t xml:space="preserve">Trenerami </w:t>
      </w:r>
      <w:r w:rsidR="00924993" w:rsidRPr="00E60085">
        <w:rPr>
          <w:rFonts w:ascii="Calibri Light" w:eastAsia="Times New Roman" w:hAnsi="Calibri Light" w:cs="Calibri Light"/>
          <w:lang w:eastAsia="pl-PL"/>
        </w:rPr>
        <w:t xml:space="preserve"> posiadającymi doświadczenie w prowadzeniu szkoleń, wykładów, warsztatów w dziedzinie</w:t>
      </w:r>
      <w:r w:rsidR="00023EE5" w:rsidRPr="00E60085">
        <w:rPr>
          <w:rFonts w:ascii="Calibri Light" w:eastAsia="Times New Roman" w:hAnsi="Calibri Light" w:cs="Calibri Light"/>
          <w:lang w:eastAsia="pl-PL"/>
        </w:rPr>
        <w:t xml:space="preserve"> </w:t>
      </w:r>
      <w:r w:rsidR="00924993" w:rsidRPr="00E60085">
        <w:rPr>
          <w:rFonts w:ascii="Calibri Light" w:eastAsia="Times New Roman" w:hAnsi="Calibri Light" w:cs="Calibri Light"/>
          <w:lang w:eastAsia="pl-PL"/>
        </w:rPr>
        <w:t xml:space="preserve">zgodnej z tematyką i programem szkoleń opisanych w </w:t>
      </w:r>
      <w:r w:rsidR="008E7B49" w:rsidRPr="00E60085">
        <w:rPr>
          <w:rFonts w:ascii="Calibri Light" w:eastAsia="Times New Roman" w:hAnsi="Calibri Light" w:cs="Calibri Light"/>
          <w:lang w:eastAsia="pl-PL"/>
        </w:rPr>
        <w:t>Dziale</w:t>
      </w:r>
      <w:r w:rsidR="00924993" w:rsidRPr="00E60085">
        <w:rPr>
          <w:rFonts w:ascii="Calibri Light" w:eastAsia="Times New Roman" w:hAnsi="Calibri Light" w:cs="Calibri Light"/>
          <w:lang w:eastAsia="pl-PL"/>
        </w:rPr>
        <w:t xml:space="preserve"> III, </w:t>
      </w:r>
      <w:r w:rsidR="008E7B49" w:rsidRPr="00E60085">
        <w:rPr>
          <w:rFonts w:ascii="Calibri Light" w:eastAsia="Times New Roman" w:hAnsi="Calibri Light" w:cs="Calibri Light"/>
          <w:lang w:eastAsia="pl-PL"/>
        </w:rPr>
        <w:t xml:space="preserve">oraz </w:t>
      </w:r>
      <w:r w:rsidR="00924993" w:rsidRPr="00E60085">
        <w:rPr>
          <w:rFonts w:ascii="Calibri Light" w:eastAsia="Times New Roman" w:hAnsi="Calibri Light" w:cs="Calibri Light"/>
          <w:lang w:eastAsia="pl-PL"/>
        </w:rPr>
        <w:t>spełnią łącznie następujące warunki formalne:</w:t>
      </w:r>
    </w:p>
    <w:p w14:paraId="66B4542C" w14:textId="25546EB2" w:rsidR="00924993" w:rsidRPr="00E60085" w:rsidRDefault="00492B3F" w:rsidP="00924993">
      <w:pPr>
        <w:jc w:val="both"/>
        <w:rPr>
          <w:rFonts w:ascii="Calibri Light" w:hAnsi="Calibri Light" w:cs="Calibri Light"/>
        </w:rPr>
      </w:pPr>
      <w:r w:rsidRPr="00E60085">
        <w:rPr>
          <w:rFonts w:ascii="Calibri Light" w:eastAsia="Times New Roman" w:hAnsi="Calibri Light" w:cs="Calibri Light"/>
          <w:lang w:eastAsia="pl-PL"/>
        </w:rPr>
        <w:t xml:space="preserve">- </w:t>
      </w:r>
      <w:r w:rsidR="00924993" w:rsidRPr="00E60085">
        <w:rPr>
          <w:rFonts w:ascii="Calibri Light" w:hAnsi="Calibri Light" w:cs="Calibri Light"/>
        </w:rPr>
        <w:t xml:space="preserve">posiadają wpis do Rejestru Instytucji Szkoleniowych prowadzony przez Wojewódzki Urząd Pracy właściwy ze względu na siedzibę instytucji szkoleniowej. </w:t>
      </w:r>
      <w:r w:rsidR="00924993" w:rsidRPr="00E60085">
        <w:rPr>
          <w:rFonts w:ascii="Calibri Light" w:hAnsi="Calibri Light" w:cs="Calibri Light"/>
          <w:i/>
          <w:iCs/>
        </w:rPr>
        <w:t>Weryfikacja</w:t>
      </w:r>
      <w:r w:rsidR="00FF0660" w:rsidRPr="00E60085">
        <w:rPr>
          <w:rFonts w:ascii="Calibri Light" w:hAnsi="Calibri Light" w:cs="Calibri Light"/>
          <w:i/>
          <w:iCs/>
        </w:rPr>
        <w:t xml:space="preserve"> spełnienia warunku nastąpi </w:t>
      </w:r>
      <w:r w:rsidR="00924993" w:rsidRPr="00E60085">
        <w:rPr>
          <w:rFonts w:ascii="Calibri Light" w:hAnsi="Calibri Light" w:cs="Calibri Light"/>
          <w:i/>
          <w:iCs/>
        </w:rPr>
        <w:t xml:space="preserve"> w oparciu o  poświadczoną za zgodność z oryginałem kserokopię wpisu</w:t>
      </w:r>
      <w:r w:rsidR="0092649E" w:rsidRPr="00E60085">
        <w:rPr>
          <w:rFonts w:ascii="Calibri Light" w:hAnsi="Calibri Light" w:cs="Calibri Light"/>
          <w:i/>
          <w:iCs/>
        </w:rPr>
        <w:t>;</w:t>
      </w:r>
    </w:p>
    <w:p w14:paraId="61BDBB81" w14:textId="0B99BA7C" w:rsidR="0092649E" w:rsidRPr="00E60085" w:rsidRDefault="00492B3F" w:rsidP="0092649E">
      <w:pPr>
        <w:jc w:val="both"/>
        <w:rPr>
          <w:rFonts w:ascii="Calibri Light" w:hAnsi="Calibri Light" w:cs="Calibri Light"/>
          <w:i/>
          <w:iCs/>
        </w:rPr>
      </w:pPr>
      <w:r w:rsidRPr="00E60085">
        <w:rPr>
          <w:rFonts w:ascii="Calibri Light" w:hAnsi="Calibri Light" w:cs="Calibri Light"/>
        </w:rPr>
        <w:t xml:space="preserve">- </w:t>
      </w:r>
      <w:r w:rsidR="0092649E" w:rsidRPr="00E60085">
        <w:rPr>
          <w:rFonts w:ascii="Calibri Light" w:hAnsi="Calibri Light" w:cs="Calibri Light"/>
        </w:rPr>
        <w:t xml:space="preserve">zapewniają realizację szkoleń przez </w:t>
      </w:r>
      <w:r w:rsidR="009D198E">
        <w:rPr>
          <w:rFonts w:ascii="Calibri Light" w:hAnsi="Calibri Light" w:cs="Calibri Light"/>
        </w:rPr>
        <w:t>T</w:t>
      </w:r>
      <w:r w:rsidR="0092649E" w:rsidRPr="00E60085">
        <w:rPr>
          <w:rFonts w:ascii="Calibri Light" w:hAnsi="Calibri Light" w:cs="Calibri Light"/>
        </w:rPr>
        <w:t>renerów</w:t>
      </w:r>
      <w:r w:rsidR="009D198E">
        <w:rPr>
          <w:rFonts w:ascii="Calibri Light" w:hAnsi="Calibri Light" w:cs="Calibri Light"/>
        </w:rPr>
        <w:t xml:space="preserve">/ Wykładowców </w:t>
      </w:r>
      <w:r w:rsidR="0092649E" w:rsidRPr="00E60085">
        <w:rPr>
          <w:rFonts w:ascii="Calibri Light" w:hAnsi="Calibri Light" w:cs="Calibri Light"/>
        </w:rPr>
        <w:t xml:space="preserve">posiadających wiedzę i doświadczenie niezbędne do realizacji zamówienia (wykształcenie wyższe i/lub certyfikaty/zaświadczenia uprawniające do prowadzenia szkolenia oraz posiadających minimalne doświadczenie zawodowe w prowadzeniu szkoleń </w:t>
      </w:r>
      <w:r w:rsidR="009D198E">
        <w:rPr>
          <w:rFonts w:ascii="Calibri Light" w:hAnsi="Calibri Light" w:cs="Calibri Light"/>
        </w:rPr>
        <w:t xml:space="preserve">w </w:t>
      </w:r>
      <w:r w:rsidR="00576168" w:rsidRPr="00E60085">
        <w:rPr>
          <w:rFonts w:ascii="Calibri Light" w:hAnsi="Calibri Light" w:cs="Calibri Light"/>
        </w:rPr>
        <w:t xml:space="preserve">obszarze przedmiotu zamówienia </w:t>
      </w:r>
      <w:r w:rsidR="0092649E" w:rsidRPr="00E60085">
        <w:rPr>
          <w:rFonts w:ascii="Calibri Light" w:hAnsi="Calibri Light" w:cs="Calibri Light"/>
        </w:rPr>
        <w:t>nie krótsze niż 2 lata w okresie od 01.01.2017 r.)</w:t>
      </w:r>
      <w:r w:rsidR="00023EE5" w:rsidRPr="00E60085">
        <w:rPr>
          <w:rFonts w:ascii="Calibri Light" w:hAnsi="Calibri Light" w:cs="Calibri Light"/>
        </w:rPr>
        <w:t xml:space="preserve">. </w:t>
      </w:r>
      <w:r w:rsidR="00023EE5" w:rsidRPr="00E60085">
        <w:rPr>
          <w:rFonts w:ascii="Calibri Light" w:hAnsi="Calibri Light" w:cs="Calibri Light"/>
          <w:i/>
          <w:iCs/>
        </w:rPr>
        <w:t>Weryfikacja spełnienia warunku nastąpi na podstawie informacji wskazanych w Formularzu ofertowym (w Wykazie doświadczenia Oferenta).</w:t>
      </w:r>
      <w:r w:rsidR="00023EE5" w:rsidRPr="00E60085">
        <w:rPr>
          <w:rFonts w:ascii="Calibri Light" w:hAnsi="Calibri Light" w:cs="Calibri Light"/>
        </w:rPr>
        <w:t xml:space="preserve"> </w:t>
      </w:r>
      <w:r w:rsidR="00023EE5" w:rsidRPr="00E60085">
        <w:rPr>
          <w:rFonts w:ascii="Calibri Light" w:hAnsi="Calibri Light" w:cs="Calibri Light"/>
          <w:i/>
          <w:iCs/>
        </w:rPr>
        <w:t xml:space="preserve">Ocena spełnienia warunku </w:t>
      </w:r>
      <w:r w:rsidR="00FF0660" w:rsidRPr="00E60085">
        <w:rPr>
          <w:rFonts w:ascii="Calibri Light" w:hAnsi="Calibri Light" w:cs="Calibri Light"/>
          <w:i/>
          <w:iCs/>
        </w:rPr>
        <w:t xml:space="preserve">nastąpi </w:t>
      </w:r>
      <w:r w:rsidR="00023EE5" w:rsidRPr="00E60085">
        <w:rPr>
          <w:rFonts w:ascii="Calibri Light" w:hAnsi="Calibri Light" w:cs="Calibri Light"/>
          <w:i/>
          <w:iCs/>
        </w:rPr>
        <w:t>według formuły spełnia – nie spełnia;</w:t>
      </w:r>
    </w:p>
    <w:p w14:paraId="4E253A14" w14:textId="29E400F0" w:rsidR="00FF0660" w:rsidRPr="00E60085" w:rsidRDefault="0092649E" w:rsidP="00FF0660">
      <w:pPr>
        <w:jc w:val="both"/>
        <w:rPr>
          <w:rFonts w:ascii="Calibri Light" w:hAnsi="Calibri Light" w:cs="Calibri Light"/>
        </w:rPr>
      </w:pPr>
      <w:r w:rsidRPr="00E60085">
        <w:rPr>
          <w:rFonts w:ascii="Calibri Light" w:hAnsi="Calibri Light" w:cs="Calibri Light"/>
        </w:rPr>
        <w:t>-  w okresie ostatnich 2-</w:t>
      </w:r>
      <w:r w:rsidR="00023EE5" w:rsidRPr="00E60085">
        <w:rPr>
          <w:rFonts w:ascii="Calibri Light" w:hAnsi="Calibri Light" w:cs="Calibri Light"/>
        </w:rPr>
        <w:t>ó</w:t>
      </w:r>
      <w:r w:rsidRPr="00E60085">
        <w:rPr>
          <w:rFonts w:ascii="Calibri Light" w:hAnsi="Calibri Light" w:cs="Calibri Light"/>
        </w:rPr>
        <w:t>ch lat przed upływem terminu składania ofert, a jeżeli okres prowadzenia działalności jest krótszy – w tym okresie, zrealizowa</w:t>
      </w:r>
      <w:r w:rsidR="00FF0660" w:rsidRPr="00E60085">
        <w:rPr>
          <w:rFonts w:ascii="Calibri Light" w:hAnsi="Calibri Light" w:cs="Calibri Light"/>
        </w:rPr>
        <w:t xml:space="preserve">li </w:t>
      </w:r>
      <w:r w:rsidRPr="00E60085">
        <w:rPr>
          <w:rFonts w:ascii="Calibri Light" w:hAnsi="Calibri Light" w:cs="Calibri Light"/>
        </w:rPr>
        <w:t>minimum 10 szkoleń</w:t>
      </w:r>
      <w:r w:rsidR="006E3078" w:rsidRPr="00E60085">
        <w:rPr>
          <w:rFonts w:ascii="Calibri Light" w:hAnsi="Calibri Light" w:cs="Calibri Light"/>
        </w:rPr>
        <w:t>/kursów</w:t>
      </w:r>
      <w:r w:rsidRPr="00E60085">
        <w:rPr>
          <w:rFonts w:ascii="Calibri Light" w:hAnsi="Calibri Light" w:cs="Calibri Light"/>
        </w:rPr>
        <w:t xml:space="preserve"> </w:t>
      </w:r>
      <w:r w:rsidRPr="00E60085">
        <w:rPr>
          <w:rFonts w:ascii="Calibri Light" w:hAnsi="Calibri Light" w:cs="Calibri Light"/>
        </w:rPr>
        <w:br/>
      </w:r>
      <w:r w:rsidR="00FF0660" w:rsidRPr="00E60085">
        <w:rPr>
          <w:rFonts w:ascii="Calibri Light" w:hAnsi="Calibri Light" w:cs="Calibri Light"/>
        </w:rPr>
        <w:t>w obszarze przedmiotu zamówienia</w:t>
      </w:r>
      <w:r w:rsidRPr="00E60085">
        <w:rPr>
          <w:rFonts w:ascii="Calibri Light" w:hAnsi="Calibri Light" w:cs="Calibri Light"/>
        </w:rPr>
        <w:t xml:space="preserve">, łącznie trwające minimum 100 godzin dydaktycznych. </w:t>
      </w:r>
      <w:r w:rsidRPr="00E60085">
        <w:rPr>
          <w:rFonts w:ascii="Calibri Light" w:hAnsi="Calibri Light" w:cs="Calibri Light"/>
          <w:i/>
          <w:iCs/>
        </w:rPr>
        <w:t xml:space="preserve">Weryfikacja spełnienia warunku nastąpi na podstawie informacji wskazanych w Formularzu ofertowym (w Wykazie doświadczenia Oferenta). Ocena spełnienia warunku </w:t>
      </w:r>
      <w:r w:rsidR="00FF0660" w:rsidRPr="00E60085">
        <w:rPr>
          <w:rFonts w:ascii="Calibri Light" w:hAnsi="Calibri Light" w:cs="Calibri Light"/>
          <w:i/>
          <w:iCs/>
        </w:rPr>
        <w:t xml:space="preserve">nastąpi </w:t>
      </w:r>
      <w:r w:rsidRPr="00E60085">
        <w:rPr>
          <w:rFonts w:ascii="Calibri Light" w:hAnsi="Calibri Light" w:cs="Calibri Light"/>
          <w:i/>
          <w:iCs/>
        </w:rPr>
        <w:t>według formuły spełnia – nie spełnia</w:t>
      </w:r>
      <w:r w:rsidRPr="00E60085">
        <w:rPr>
          <w:rFonts w:ascii="Calibri Light" w:hAnsi="Calibri Light" w:cs="Calibri Light"/>
        </w:rPr>
        <w:t xml:space="preserve">; </w:t>
      </w:r>
    </w:p>
    <w:p w14:paraId="0531ED5B" w14:textId="7BAE8747" w:rsidR="00FF0660" w:rsidRPr="00E60085" w:rsidRDefault="00FF0660" w:rsidP="00FF0660">
      <w:pPr>
        <w:jc w:val="both"/>
        <w:rPr>
          <w:rFonts w:ascii="Calibri Light" w:hAnsi="Calibri Light" w:cs="Calibri Light"/>
          <w:i/>
          <w:iCs/>
        </w:rPr>
      </w:pPr>
      <w:r w:rsidRPr="00E60085">
        <w:rPr>
          <w:rFonts w:ascii="Calibri Light" w:hAnsi="Calibri Light" w:cs="Calibri Light"/>
        </w:rPr>
        <w:t>-  znajdują się w sytuacji ekonomicznej i finansowej zapewniającej wykonanie usługi</w:t>
      </w:r>
      <w:r w:rsidRPr="009D198E">
        <w:rPr>
          <w:rFonts w:ascii="Calibri Light" w:hAnsi="Calibri Light" w:cs="Calibri Light"/>
        </w:rPr>
        <w:t xml:space="preserve">, </w:t>
      </w:r>
      <w:r w:rsidR="009D198E" w:rsidRPr="00F52411">
        <w:rPr>
          <w:rFonts w:ascii="Calibri Light" w:hAnsi="Calibri Light" w:cs="Calibri Light"/>
          <w:color w:val="000000" w:themeColor="text1"/>
        </w:rPr>
        <w:t xml:space="preserve">nie znajdują się w stanie likwidacji, nie wszczęto wobec nich postępowania upadłościowego, naprawczego, restrukturyzacyjnego ani sanacyjnego, ani nie ogłoszono upadłości, nie zalegają z opłacaniem podatków, opłat lub składek na ubezpieczenie społeczne lub zdrowotne.  </w:t>
      </w:r>
      <w:r w:rsidRPr="00E60085">
        <w:rPr>
          <w:rFonts w:ascii="Calibri Light" w:hAnsi="Calibri Light" w:cs="Calibri Light"/>
          <w:i/>
          <w:iCs/>
        </w:rPr>
        <w:t>Weryfikacja spełnienia warunku nastąpi w oparciu o złożone oświadczenie Wykonawcy oraz kserokopii poświadczonych za zgodność z oryginałem aktualnych (z ostatnich 3 miesięcy) zaświadczeń z ZUS i US.</w:t>
      </w:r>
      <w:r w:rsidR="004B36B0" w:rsidRPr="00E60085">
        <w:rPr>
          <w:rFonts w:ascii="Calibri Light" w:hAnsi="Calibri Light" w:cs="Calibri Light"/>
          <w:i/>
          <w:iCs/>
        </w:rPr>
        <w:t xml:space="preserve"> Ocena spełnienia warunku nastąpi według formuły spełnia – nie spełnia</w:t>
      </w:r>
      <w:r w:rsidR="004B36B0" w:rsidRPr="00E60085">
        <w:rPr>
          <w:rFonts w:ascii="Calibri Light" w:hAnsi="Calibri Light" w:cs="Calibri Light"/>
        </w:rPr>
        <w:t xml:space="preserve">. </w:t>
      </w:r>
    </w:p>
    <w:p w14:paraId="080E58B2" w14:textId="544048BB" w:rsidR="005A6F00" w:rsidRPr="00E60085" w:rsidRDefault="00940B58" w:rsidP="008C38D9">
      <w:pPr>
        <w:jc w:val="both"/>
        <w:rPr>
          <w:rFonts w:ascii="Calibri Light" w:hAnsi="Calibri Light" w:cs="Calibri Light"/>
          <w:i/>
          <w:iCs/>
        </w:rPr>
      </w:pPr>
      <w:r w:rsidRPr="00E60085">
        <w:rPr>
          <w:rFonts w:ascii="Calibri Light" w:hAnsi="Calibri Light" w:cs="Calibri Light"/>
        </w:rPr>
        <w:t xml:space="preserve">- nie są powiązani z Zamawiającym osobowo lub kapitałowo. </w:t>
      </w:r>
      <w:r w:rsidR="00106DAB" w:rsidRPr="00E60085">
        <w:rPr>
          <w:rStyle w:val="markedcontent"/>
          <w:rFonts w:ascii="Calibri Light" w:hAnsi="Calibri Light" w:cs="Calibri Light"/>
          <w:i/>
          <w:iCs/>
        </w:rPr>
        <w:t>Przez powiązania kapitałowe lub osobowe rozumie się wzajemne powiązania między Zamawiającym (beneficjentem) lub</w:t>
      </w:r>
      <w:r w:rsidR="00106DAB" w:rsidRPr="00E60085">
        <w:rPr>
          <w:rFonts w:ascii="Calibri Light" w:hAnsi="Calibri Light" w:cs="Calibri Light"/>
          <w:i/>
          <w:iCs/>
        </w:rPr>
        <w:br/>
      </w:r>
      <w:r w:rsidR="00106DAB" w:rsidRPr="00E60085">
        <w:rPr>
          <w:rStyle w:val="markedcontent"/>
          <w:rFonts w:ascii="Calibri Light" w:hAnsi="Calibri Light" w:cs="Calibri Light"/>
          <w:i/>
          <w:iCs/>
        </w:rPr>
        <w:t>osobami upoważnionymi do zaciągania zobowiązań w imieniu Zamawiającego (beneficjenta) lub osobami wykonującymi w imieniu Zamawiającego (beneficjenta) czynności związane z przygotowaniem i przeprowadzeniem</w:t>
      </w:r>
      <w:r w:rsidR="00106DAB" w:rsidRPr="00E60085">
        <w:rPr>
          <w:rFonts w:ascii="Calibri Light" w:hAnsi="Calibri Light" w:cs="Calibri Light"/>
          <w:i/>
          <w:iCs/>
        </w:rPr>
        <w:t xml:space="preserve"> </w:t>
      </w:r>
      <w:r w:rsidR="00106DAB" w:rsidRPr="00E60085">
        <w:rPr>
          <w:rStyle w:val="markedcontent"/>
          <w:rFonts w:ascii="Calibri Light" w:hAnsi="Calibri Light" w:cs="Calibri Light"/>
          <w:i/>
          <w:iCs/>
        </w:rPr>
        <w:t>procedury wyboru wykonawcy a wykonawcą, polegające w szczególności na:</w:t>
      </w:r>
      <w:r w:rsidR="00106DAB" w:rsidRPr="00E60085">
        <w:rPr>
          <w:rFonts w:ascii="Calibri Light" w:hAnsi="Calibri Light" w:cs="Calibri Light"/>
          <w:i/>
          <w:iCs/>
        </w:rPr>
        <w:t xml:space="preserve"> </w:t>
      </w:r>
      <w:r w:rsidR="00106DAB" w:rsidRPr="00E60085">
        <w:rPr>
          <w:rStyle w:val="markedcontent"/>
          <w:rFonts w:ascii="Calibri Light" w:hAnsi="Calibri Light" w:cs="Calibri Light"/>
          <w:i/>
          <w:iCs/>
        </w:rPr>
        <w:t>a) uczestniczeniu w spółce jako wspólnik spółki cywilnej lub spółki osobowej,</w:t>
      </w:r>
      <w:r w:rsidR="00106DAB" w:rsidRPr="00E60085">
        <w:rPr>
          <w:rFonts w:ascii="Calibri Light" w:hAnsi="Calibri Light" w:cs="Calibri Light"/>
          <w:i/>
          <w:iCs/>
        </w:rPr>
        <w:br/>
      </w:r>
      <w:r w:rsidR="00106DAB" w:rsidRPr="00E60085">
        <w:rPr>
          <w:rStyle w:val="markedcontent"/>
          <w:rFonts w:ascii="Calibri Light" w:hAnsi="Calibri Light" w:cs="Calibri Light"/>
          <w:i/>
          <w:iCs/>
        </w:rPr>
        <w:t>b) posiadaniu co najmniej 10% udziałów lub akcji,</w:t>
      </w:r>
      <w:r w:rsidR="00106DAB" w:rsidRPr="00E60085">
        <w:rPr>
          <w:rFonts w:ascii="Calibri Light" w:hAnsi="Calibri Light" w:cs="Calibri Light"/>
          <w:i/>
          <w:iCs/>
        </w:rPr>
        <w:t xml:space="preserve"> </w:t>
      </w:r>
      <w:r w:rsidR="00106DAB" w:rsidRPr="00E60085">
        <w:rPr>
          <w:rStyle w:val="markedcontent"/>
          <w:rFonts w:ascii="Calibri Light" w:hAnsi="Calibri Light" w:cs="Calibri Light"/>
          <w:i/>
          <w:iCs/>
        </w:rPr>
        <w:t>c) pełnieniu funkcji członka organu nadzorczego lub zarządzającego, prokurenta, pełnomocnika,</w:t>
      </w:r>
      <w:r w:rsidR="00106DAB" w:rsidRPr="00E60085">
        <w:rPr>
          <w:rFonts w:ascii="Calibri Light" w:hAnsi="Calibri Light" w:cs="Calibri Light"/>
          <w:i/>
          <w:iCs/>
        </w:rPr>
        <w:t xml:space="preserve"> </w:t>
      </w:r>
      <w:r w:rsidR="00106DAB" w:rsidRPr="00E60085">
        <w:rPr>
          <w:rStyle w:val="markedcontent"/>
          <w:rFonts w:ascii="Calibri Light" w:hAnsi="Calibri Light" w:cs="Calibri Light"/>
          <w:i/>
          <w:iCs/>
        </w:rPr>
        <w:t xml:space="preserve">d) pozostawaniu w związku małżeńskim, w stosunku </w:t>
      </w:r>
      <w:r w:rsidR="00106DAB" w:rsidRPr="00E60085">
        <w:rPr>
          <w:rStyle w:val="markedcontent"/>
          <w:rFonts w:ascii="Calibri Light" w:hAnsi="Calibri Light" w:cs="Calibri Light"/>
          <w:i/>
          <w:iCs/>
        </w:rPr>
        <w:lastRenderedPageBreak/>
        <w:t>pokrewieństwa lub powinowactwa w linii prostej, pokrewieństwa</w:t>
      </w:r>
      <w:r w:rsidR="00815DFE">
        <w:rPr>
          <w:rStyle w:val="markedcontent"/>
          <w:rFonts w:ascii="Calibri Light" w:hAnsi="Calibri Light" w:cs="Calibri Light"/>
          <w:i/>
          <w:iCs/>
        </w:rPr>
        <w:t xml:space="preserve"> </w:t>
      </w:r>
      <w:r w:rsidR="00106DAB" w:rsidRPr="00E60085">
        <w:rPr>
          <w:rStyle w:val="markedcontent"/>
          <w:rFonts w:ascii="Calibri Light" w:hAnsi="Calibri Light" w:cs="Calibri Light"/>
          <w:i/>
          <w:iCs/>
        </w:rPr>
        <w:t xml:space="preserve">drugiego stopnia lub powinowactwa drugiego stopnia w linii bocznej lub w stosunku przysposobienia, opieki lub kurateli. </w:t>
      </w:r>
      <w:r w:rsidR="00106DAB" w:rsidRPr="00E60085">
        <w:rPr>
          <w:rFonts w:ascii="Calibri Light" w:hAnsi="Calibri Light" w:cs="Calibri Light"/>
          <w:i/>
          <w:iCs/>
        </w:rPr>
        <w:t xml:space="preserve">Weryfikacja spełnienia warunku nastąpi w oparciu o złożone oświadczenie Wykonawcy. Ocena spełnienia warunku nastąpi </w:t>
      </w:r>
      <w:r w:rsidR="004B36B0" w:rsidRPr="00E60085">
        <w:rPr>
          <w:rFonts w:ascii="Calibri Light" w:hAnsi="Calibri Light" w:cs="Calibri Light"/>
          <w:i/>
          <w:iCs/>
        </w:rPr>
        <w:t>według formuły spełnia – nie spełnia</w:t>
      </w:r>
      <w:r w:rsidR="004B36B0" w:rsidRPr="00E60085">
        <w:rPr>
          <w:rFonts w:ascii="Calibri Light" w:hAnsi="Calibri Light" w:cs="Calibri Light"/>
        </w:rPr>
        <w:t xml:space="preserve">. </w:t>
      </w:r>
    </w:p>
    <w:p w14:paraId="26872FCA" w14:textId="76C1EE6F" w:rsidR="00983029" w:rsidRPr="00E60085" w:rsidRDefault="008C38D9" w:rsidP="000F12A4">
      <w:pPr>
        <w:pStyle w:val="Akapitzlist"/>
        <w:numPr>
          <w:ilvl w:val="0"/>
          <w:numId w:val="1"/>
        </w:numPr>
        <w:ind w:hanging="1080"/>
        <w:jc w:val="both"/>
        <w:rPr>
          <w:rFonts w:ascii="Calibri Light" w:hAnsi="Calibri Light" w:cs="Calibri Light"/>
          <w:b/>
        </w:rPr>
      </w:pPr>
      <w:r w:rsidRPr="00E60085">
        <w:rPr>
          <w:rFonts w:ascii="Calibri Light" w:hAnsi="Calibri Light" w:cs="Calibri Light"/>
          <w:b/>
        </w:rPr>
        <w:t>Oferta – opis sposobu przygotowania oferty</w:t>
      </w:r>
      <w:r w:rsidR="00982278" w:rsidRPr="00E60085">
        <w:rPr>
          <w:rFonts w:ascii="Calibri Light" w:hAnsi="Calibri Light" w:cs="Calibri Light"/>
        </w:rPr>
        <w:t xml:space="preserve"> </w:t>
      </w:r>
    </w:p>
    <w:p w14:paraId="2B41221D" w14:textId="77777777" w:rsidR="00982278" w:rsidRPr="00E60085" w:rsidRDefault="00982278" w:rsidP="008C38D9">
      <w:pPr>
        <w:pStyle w:val="Akapitzlist"/>
        <w:ind w:left="1080" w:hanging="1080"/>
        <w:jc w:val="both"/>
        <w:rPr>
          <w:rFonts w:ascii="Calibri Light" w:hAnsi="Calibri Light" w:cs="Calibri Light"/>
          <w:b/>
        </w:rPr>
      </w:pPr>
    </w:p>
    <w:p w14:paraId="20D12749" w14:textId="7A6C3228" w:rsidR="008C38D9" w:rsidRPr="00E60085" w:rsidRDefault="00471A05" w:rsidP="000F12A4">
      <w:pPr>
        <w:pStyle w:val="Akapitzlist"/>
        <w:numPr>
          <w:ilvl w:val="0"/>
          <w:numId w:val="7"/>
        </w:numPr>
        <w:ind w:hanging="578"/>
        <w:jc w:val="both"/>
        <w:rPr>
          <w:rFonts w:ascii="Calibri Light" w:hAnsi="Calibri Light" w:cs="Calibri Light"/>
        </w:rPr>
      </w:pPr>
      <w:r w:rsidRPr="00E60085">
        <w:rPr>
          <w:rFonts w:ascii="Calibri Light" w:hAnsi="Calibri Light" w:cs="Calibri Light"/>
        </w:rPr>
        <w:t>Oferta powinna być sporządzona w języku polskim na maszynie, komputerze lub czytelnym pismem ręcznym</w:t>
      </w:r>
      <w:r w:rsidR="006E3078" w:rsidRPr="00E60085">
        <w:rPr>
          <w:rFonts w:ascii="Calibri Light" w:hAnsi="Calibri Light" w:cs="Calibri Light"/>
        </w:rPr>
        <w:t xml:space="preserve"> </w:t>
      </w:r>
      <w:r w:rsidRPr="00E60085">
        <w:rPr>
          <w:rFonts w:ascii="Calibri Light" w:hAnsi="Calibri Light" w:cs="Calibri Light"/>
        </w:rPr>
        <w:t xml:space="preserve"> z</w:t>
      </w:r>
      <w:r w:rsidR="006E3078" w:rsidRPr="00E60085">
        <w:rPr>
          <w:rFonts w:ascii="Calibri Light" w:hAnsi="Calibri Light" w:cs="Calibri Light"/>
        </w:rPr>
        <w:t xml:space="preserve"> wypełnionym</w:t>
      </w:r>
      <w:r w:rsidRPr="00E60085">
        <w:rPr>
          <w:rFonts w:ascii="Calibri Light" w:hAnsi="Calibri Light" w:cs="Calibri Light"/>
        </w:rPr>
        <w:t xml:space="preserve"> załącznikiem nr 1, 2, 3 i 4. Oferty nieczytelne zostaną odrzucone. </w:t>
      </w:r>
    </w:p>
    <w:p w14:paraId="5E9F0A25" w14:textId="51B8FDA4" w:rsidR="008C38D9" w:rsidRPr="00E60085" w:rsidRDefault="00471A05" w:rsidP="000F12A4">
      <w:pPr>
        <w:pStyle w:val="Akapitzlist"/>
        <w:numPr>
          <w:ilvl w:val="0"/>
          <w:numId w:val="7"/>
        </w:numPr>
        <w:ind w:hanging="578"/>
        <w:jc w:val="both"/>
        <w:rPr>
          <w:rFonts w:ascii="Calibri Light" w:hAnsi="Calibri Light" w:cs="Calibri Light"/>
        </w:rPr>
      </w:pPr>
      <w:r w:rsidRPr="00E60085">
        <w:rPr>
          <w:rFonts w:ascii="Calibri Light" w:hAnsi="Calibri Light" w:cs="Calibri Light"/>
        </w:rPr>
        <w:t>Do oferty należy dołączyć kopie dokumentów poświadczaj</w:t>
      </w:r>
      <w:r w:rsidR="00F72930" w:rsidRPr="00E60085">
        <w:rPr>
          <w:rFonts w:ascii="Calibri Light" w:hAnsi="Calibri Light" w:cs="Calibri Light"/>
        </w:rPr>
        <w:t>ących posiadane doświadczenie</w:t>
      </w:r>
      <w:r w:rsidR="005F07FF" w:rsidRPr="00E60085">
        <w:rPr>
          <w:rFonts w:ascii="Calibri Light" w:hAnsi="Calibri Light" w:cs="Calibri Light"/>
        </w:rPr>
        <w:t xml:space="preserve"> (referencje, opinie, inne),</w:t>
      </w:r>
      <w:r w:rsidR="008C38D9" w:rsidRPr="00E60085">
        <w:rPr>
          <w:rFonts w:ascii="Calibri Light" w:hAnsi="Calibri Light" w:cs="Calibri Light"/>
        </w:rPr>
        <w:t xml:space="preserve"> </w:t>
      </w:r>
      <w:r w:rsidRPr="00E60085">
        <w:rPr>
          <w:rFonts w:ascii="Calibri Light" w:hAnsi="Calibri Light" w:cs="Calibri Light"/>
        </w:rPr>
        <w:t>kwalifikacj</w:t>
      </w:r>
      <w:r w:rsidR="005F07FF" w:rsidRPr="00E60085">
        <w:rPr>
          <w:rFonts w:ascii="Calibri Light" w:hAnsi="Calibri Light" w:cs="Calibri Light"/>
        </w:rPr>
        <w:t xml:space="preserve">e </w:t>
      </w:r>
      <w:r w:rsidR="00F72930" w:rsidRPr="00E60085">
        <w:rPr>
          <w:rFonts w:ascii="Calibri Light" w:hAnsi="Calibri Light" w:cs="Calibri Light"/>
        </w:rPr>
        <w:t xml:space="preserve">osób wskazanych jako prowadzące szkolenia/kursy </w:t>
      </w:r>
      <w:r w:rsidR="005F07FF" w:rsidRPr="00E60085">
        <w:rPr>
          <w:rFonts w:ascii="Calibri Light" w:hAnsi="Calibri Light" w:cs="Calibri Light"/>
        </w:rPr>
        <w:t>(zgodnie z załącznikie</w:t>
      </w:r>
      <w:r w:rsidR="00982278" w:rsidRPr="00E60085">
        <w:rPr>
          <w:rFonts w:ascii="Calibri Light" w:hAnsi="Calibri Light" w:cs="Calibri Light"/>
        </w:rPr>
        <w:t xml:space="preserve">m nr </w:t>
      </w:r>
      <w:r w:rsidR="00D47D6E">
        <w:rPr>
          <w:rFonts w:ascii="Calibri Light" w:hAnsi="Calibri Light" w:cs="Calibri Light"/>
        </w:rPr>
        <w:t>2</w:t>
      </w:r>
      <w:r w:rsidR="00982278" w:rsidRPr="00E60085">
        <w:rPr>
          <w:rFonts w:ascii="Calibri Light" w:hAnsi="Calibri Light" w:cs="Calibri Light"/>
        </w:rPr>
        <w:t>) oraz kopię wpisu do RIS.</w:t>
      </w:r>
    </w:p>
    <w:p w14:paraId="77027DDA" w14:textId="36B08FD8" w:rsidR="008C38D9" w:rsidRPr="00E60085" w:rsidRDefault="00471A05" w:rsidP="000F12A4">
      <w:pPr>
        <w:pStyle w:val="Akapitzlist"/>
        <w:numPr>
          <w:ilvl w:val="0"/>
          <w:numId w:val="7"/>
        </w:numPr>
        <w:ind w:hanging="578"/>
        <w:jc w:val="both"/>
        <w:rPr>
          <w:rFonts w:ascii="Calibri Light" w:hAnsi="Calibri Light" w:cs="Calibri Light"/>
        </w:rPr>
      </w:pPr>
      <w:r w:rsidRPr="00E60085">
        <w:rPr>
          <w:rFonts w:ascii="Calibri Light" w:hAnsi="Calibri Light" w:cs="Calibri Light"/>
        </w:rPr>
        <w:t xml:space="preserve">Do oferty należy dołączyć (jeśli dotyczy) </w:t>
      </w:r>
      <w:r w:rsidR="00DF47C3" w:rsidRPr="00E60085">
        <w:rPr>
          <w:rFonts w:ascii="Calibri Light" w:hAnsi="Calibri Light" w:cs="Calibri Light"/>
        </w:rPr>
        <w:t>p</w:t>
      </w:r>
      <w:r w:rsidRPr="00E60085">
        <w:rPr>
          <w:rFonts w:ascii="Calibri Light" w:hAnsi="Calibri Light" w:cs="Calibri Light"/>
        </w:rPr>
        <w:t xml:space="preserve">ełnomocnictwo do wystąpienia w imieniu </w:t>
      </w:r>
      <w:r w:rsidR="008E7B49" w:rsidRPr="00E60085">
        <w:rPr>
          <w:rFonts w:ascii="Calibri Light" w:hAnsi="Calibri Light" w:cs="Calibri Light"/>
        </w:rPr>
        <w:t>W</w:t>
      </w:r>
      <w:r w:rsidRPr="00E60085">
        <w:rPr>
          <w:rFonts w:ascii="Calibri Light" w:hAnsi="Calibri Light" w:cs="Calibri Light"/>
        </w:rPr>
        <w:t xml:space="preserve">ykonawcy, w przypadku, gdy dokumenty składające się na ofertę podpisuje osoba, której umocowanie do reprezentowania wykonawcy nie będzie wynikać z dokumentów załączonych do oferty. Pełnomocnictwo powinno być przedstawione w formie oryginału lub kopii poświadczonej „za zgodność z oryginałem”. </w:t>
      </w:r>
    </w:p>
    <w:p w14:paraId="6F8B4B29" w14:textId="6A6A1A8D" w:rsidR="008C38D9" w:rsidRPr="00E60085" w:rsidRDefault="00471A05" w:rsidP="000F12A4">
      <w:pPr>
        <w:pStyle w:val="Akapitzlist"/>
        <w:numPr>
          <w:ilvl w:val="0"/>
          <w:numId w:val="7"/>
        </w:numPr>
        <w:ind w:hanging="578"/>
        <w:jc w:val="both"/>
        <w:rPr>
          <w:rFonts w:ascii="Calibri Light" w:hAnsi="Calibri Light" w:cs="Calibri Light"/>
        </w:rPr>
      </w:pPr>
      <w:r w:rsidRPr="00E60085">
        <w:rPr>
          <w:rFonts w:ascii="Calibri Light" w:hAnsi="Calibri Light" w:cs="Calibri Light"/>
        </w:rPr>
        <w:t xml:space="preserve">Ofertę należy umieścić w zaklejonej kopercie z podaniem danych adresowych </w:t>
      </w:r>
      <w:r w:rsidR="004270E8" w:rsidRPr="00E60085">
        <w:rPr>
          <w:rFonts w:ascii="Calibri Light" w:hAnsi="Calibri Light" w:cs="Calibri Light"/>
        </w:rPr>
        <w:t xml:space="preserve">        </w:t>
      </w:r>
      <w:r w:rsidRPr="00E60085">
        <w:rPr>
          <w:rFonts w:ascii="Calibri Light" w:hAnsi="Calibri Light" w:cs="Calibri Light"/>
        </w:rPr>
        <w:t>Zamawiającego z adnotacją: „</w:t>
      </w:r>
      <w:r w:rsidR="003D3719" w:rsidRPr="00E60085">
        <w:rPr>
          <w:rFonts w:ascii="Calibri Light" w:hAnsi="Calibri Light" w:cs="Calibri Light"/>
        </w:rPr>
        <w:t>P</w:t>
      </w:r>
      <w:r w:rsidR="00EF3A55" w:rsidRPr="00E60085">
        <w:rPr>
          <w:rFonts w:ascii="Calibri Light" w:hAnsi="Calibri Light" w:cs="Calibri Light"/>
        </w:rPr>
        <w:t>rzeprowadzenie szkoleń</w:t>
      </w:r>
      <w:r w:rsidR="000F12A4" w:rsidRPr="00E60085">
        <w:rPr>
          <w:rFonts w:ascii="Calibri Light" w:hAnsi="Calibri Light" w:cs="Calibri Light"/>
        </w:rPr>
        <w:t>/kursów</w:t>
      </w:r>
      <w:r w:rsidR="00111961" w:rsidRPr="00E60085">
        <w:rPr>
          <w:rFonts w:ascii="Calibri Light" w:hAnsi="Calibri Light" w:cs="Calibri Light"/>
          <w:b/>
        </w:rPr>
        <w:t xml:space="preserve"> </w:t>
      </w:r>
      <w:r w:rsidR="004270E8" w:rsidRPr="00E60085">
        <w:rPr>
          <w:rFonts w:ascii="Calibri Light" w:hAnsi="Calibri Light" w:cs="Calibri Light"/>
        </w:rPr>
        <w:t xml:space="preserve">w ramach         </w:t>
      </w:r>
      <w:r w:rsidRPr="00E60085">
        <w:rPr>
          <w:rFonts w:ascii="Calibri Light" w:hAnsi="Calibri Light" w:cs="Calibri Light"/>
        </w:rPr>
        <w:t xml:space="preserve">realizowanego projektu „Górnicza Aktywizacja Zawodowa – GAZ”. </w:t>
      </w:r>
    </w:p>
    <w:p w14:paraId="783B7CA6" w14:textId="239A5698" w:rsidR="008C38D9" w:rsidRPr="00E60085" w:rsidRDefault="00471A05" w:rsidP="000F12A4">
      <w:pPr>
        <w:pStyle w:val="Akapitzlist"/>
        <w:numPr>
          <w:ilvl w:val="0"/>
          <w:numId w:val="7"/>
        </w:numPr>
        <w:ind w:hanging="578"/>
        <w:jc w:val="both"/>
        <w:rPr>
          <w:rFonts w:ascii="Calibri Light" w:hAnsi="Calibri Light" w:cs="Calibri Light"/>
        </w:rPr>
      </w:pPr>
      <w:r w:rsidRPr="00E60085">
        <w:rPr>
          <w:rFonts w:ascii="Calibri Light" w:hAnsi="Calibri Light" w:cs="Calibri Light"/>
        </w:rPr>
        <w:t>Wszystkie strony oferty powinny być ponumerowane i podpisane przez Wykonawcę. Wszystkie miejsca, w których Wykonawca naniósł zmiany powinny być parafowane przez osobę podpisującą ofertę.</w:t>
      </w:r>
    </w:p>
    <w:p w14:paraId="591AD855" w14:textId="75513023" w:rsidR="006E3078" w:rsidRPr="00F52411" w:rsidRDefault="00590062" w:rsidP="000F12A4">
      <w:pPr>
        <w:pStyle w:val="Akapitzlist"/>
        <w:numPr>
          <w:ilvl w:val="0"/>
          <w:numId w:val="7"/>
        </w:numPr>
        <w:ind w:hanging="578"/>
        <w:jc w:val="both"/>
        <w:rPr>
          <w:rStyle w:val="markedcontent"/>
          <w:rFonts w:ascii="Calibri Light" w:hAnsi="Calibri Light" w:cs="Calibri Light"/>
          <w:b/>
          <w:bCs/>
        </w:rPr>
      </w:pPr>
      <w:r w:rsidRPr="00F52411">
        <w:rPr>
          <w:rStyle w:val="markedcontent"/>
          <w:rFonts w:ascii="Calibri Light" w:hAnsi="Calibri Light" w:cs="Calibri Light"/>
          <w:b/>
          <w:bCs/>
        </w:rPr>
        <w:t xml:space="preserve">W formularzu ofertowym </w:t>
      </w:r>
      <w:r w:rsidR="00654E4F" w:rsidRPr="00F52411">
        <w:rPr>
          <w:rStyle w:val="markedcontent"/>
          <w:rFonts w:ascii="Calibri Light" w:hAnsi="Calibri Light" w:cs="Calibri Light"/>
          <w:b/>
          <w:bCs/>
        </w:rPr>
        <w:t>W</w:t>
      </w:r>
      <w:r w:rsidRPr="00F52411">
        <w:rPr>
          <w:rStyle w:val="markedcontent"/>
          <w:rFonts w:ascii="Calibri Light" w:hAnsi="Calibri Light" w:cs="Calibri Light"/>
          <w:b/>
          <w:bCs/>
        </w:rPr>
        <w:t xml:space="preserve">ykonawca wskazuje stawkę </w:t>
      </w:r>
      <w:r w:rsidR="00DF47C3" w:rsidRPr="00F52411">
        <w:rPr>
          <w:rStyle w:val="markedcontent"/>
          <w:rFonts w:ascii="Calibri Light" w:hAnsi="Calibri Light" w:cs="Calibri Light"/>
          <w:b/>
          <w:bCs/>
        </w:rPr>
        <w:t>ceny</w:t>
      </w:r>
      <w:r w:rsidRPr="00F52411">
        <w:rPr>
          <w:rStyle w:val="markedcontent"/>
          <w:rFonts w:ascii="Calibri Light" w:hAnsi="Calibri Light" w:cs="Calibri Light"/>
          <w:b/>
          <w:bCs/>
        </w:rPr>
        <w:t xml:space="preserve"> brutto</w:t>
      </w:r>
      <w:r w:rsidR="006E3078" w:rsidRPr="00F52411">
        <w:rPr>
          <w:rStyle w:val="markedcontent"/>
          <w:rFonts w:ascii="Calibri Light" w:hAnsi="Calibri Light" w:cs="Calibri Light"/>
          <w:b/>
          <w:bCs/>
        </w:rPr>
        <w:t xml:space="preserve"> w polskich złotych</w:t>
      </w:r>
      <w:r w:rsidRPr="00F52411">
        <w:rPr>
          <w:rStyle w:val="markedcontent"/>
          <w:rFonts w:ascii="Calibri Light" w:hAnsi="Calibri Light" w:cs="Calibri Light"/>
          <w:b/>
          <w:bCs/>
        </w:rPr>
        <w:t xml:space="preserve"> za</w:t>
      </w:r>
      <w:r w:rsidR="006E3078" w:rsidRPr="00F52411">
        <w:rPr>
          <w:rStyle w:val="markedcontent"/>
          <w:rFonts w:ascii="Calibri Light" w:hAnsi="Calibri Light" w:cs="Calibri Light"/>
          <w:b/>
          <w:bCs/>
        </w:rPr>
        <w:t xml:space="preserve"> moduł kursów/szkoleń, który zamierza realizować</w:t>
      </w:r>
    </w:p>
    <w:p w14:paraId="3FD3AA4A" w14:textId="75B4A179" w:rsidR="00DF47C3" w:rsidRPr="00E60085" w:rsidRDefault="00590062" w:rsidP="000F12A4">
      <w:pPr>
        <w:pStyle w:val="Akapitzlist"/>
        <w:numPr>
          <w:ilvl w:val="0"/>
          <w:numId w:val="7"/>
        </w:numPr>
        <w:ind w:hanging="578"/>
        <w:jc w:val="both"/>
        <w:rPr>
          <w:rStyle w:val="markedcontent"/>
          <w:rFonts w:ascii="Calibri Light" w:hAnsi="Calibri Light" w:cs="Calibri Light"/>
        </w:rPr>
      </w:pPr>
      <w:r w:rsidRPr="00E60085">
        <w:rPr>
          <w:rStyle w:val="markedcontent"/>
          <w:rFonts w:ascii="Calibri Light" w:hAnsi="Calibri Light" w:cs="Calibri Light"/>
        </w:rPr>
        <w:t xml:space="preserve">Cena podana w ofercie </w:t>
      </w:r>
      <w:r w:rsidR="008D6734" w:rsidRPr="00E60085">
        <w:rPr>
          <w:rStyle w:val="markedcontent"/>
          <w:rFonts w:ascii="Calibri Light" w:hAnsi="Calibri Light" w:cs="Calibri Light"/>
        </w:rPr>
        <w:t xml:space="preserve">powinna uwzględniać podatek od towarów i usług (VAT) albo wszystkie należne podatki i obciążenia, z uwzględnieniem składek na ubezpieczenie społeczne, zdrowotne oraz Fundusz Pracy oraz zaliczki na podatek dochodowy. Cena powinna nadto uwzględniać </w:t>
      </w:r>
      <w:r w:rsidRPr="00E60085">
        <w:rPr>
          <w:rStyle w:val="markedcontent"/>
          <w:rFonts w:ascii="Calibri Light" w:hAnsi="Calibri Light" w:cs="Calibri Light"/>
        </w:rPr>
        <w:t>wszystkie koszty, jakie poniesie Wykonawca z</w:t>
      </w:r>
      <w:r w:rsidR="00DF47C3" w:rsidRPr="00E60085">
        <w:rPr>
          <w:rFonts w:ascii="Calibri Light" w:hAnsi="Calibri Light" w:cs="Calibri Light"/>
        </w:rPr>
        <w:t xml:space="preserve"> </w:t>
      </w:r>
      <w:r w:rsidRPr="00E60085">
        <w:rPr>
          <w:rStyle w:val="markedcontent"/>
          <w:rFonts w:ascii="Calibri Light" w:hAnsi="Calibri Light" w:cs="Calibri Light"/>
        </w:rPr>
        <w:t>tytułu należytej oraz zgodnej z obowiązującymi przepisami realizacji przedmiotu zamówienia i nie</w:t>
      </w:r>
      <w:r w:rsidR="00DF47C3" w:rsidRPr="00E60085">
        <w:rPr>
          <w:rStyle w:val="markedcontent"/>
          <w:rFonts w:ascii="Calibri Light" w:hAnsi="Calibri Light" w:cs="Calibri Light"/>
        </w:rPr>
        <w:t xml:space="preserve"> </w:t>
      </w:r>
      <w:r w:rsidRPr="00E60085">
        <w:rPr>
          <w:rStyle w:val="markedcontent"/>
          <w:rFonts w:ascii="Calibri Light" w:hAnsi="Calibri Light" w:cs="Calibri Light"/>
        </w:rPr>
        <w:t xml:space="preserve">może ulec zmianie przez cały okres realizacji zamówienia. </w:t>
      </w:r>
    </w:p>
    <w:p w14:paraId="36C8C4EB" w14:textId="0A76CAEF" w:rsidR="00DF47C3" w:rsidRPr="00E60085" w:rsidRDefault="00DF47C3" w:rsidP="000F12A4">
      <w:pPr>
        <w:pStyle w:val="Akapitzlist"/>
        <w:numPr>
          <w:ilvl w:val="0"/>
          <w:numId w:val="7"/>
        </w:numPr>
        <w:ind w:hanging="578"/>
        <w:jc w:val="both"/>
        <w:rPr>
          <w:rStyle w:val="markedcontent"/>
          <w:rFonts w:ascii="Calibri Light" w:hAnsi="Calibri Light" w:cs="Calibri Light"/>
        </w:rPr>
      </w:pPr>
      <w:r w:rsidRPr="00E60085">
        <w:rPr>
          <w:rStyle w:val="markedcontent"/>
          <w:rFonts w:ascii="Calibri Light" w:hAnsi="Calibri Light" w:cs="Calibri Light"/>
        </w:rPr>
        <w:t xml:space="preserve">Cenę należy podać z dokładnością do dwóch miejsc po przecinku. </w:t>
      </w:r>
    </w:p>
    <w:p w14:paraId="480520C7" w14:textId="1C152B5B" w:rsidR="009F5D60" w:rsidRPr="00E60085" w:rsidRDefault="009F5D60" w:rsidP="00DF47C3">
      <w:pPr>
        <w:pStyle w:val="Akapitzlist"/>
        <w:jc w:val="both"/>
        <w:rPr>
          <w:rFonts w:ascii="Calibri Light" w:hAnsi="Calibri Light" w:cs="Calibri Light"/>
        </w:rPr>
      </w:pPr>
    </w:p>
    <w:p w14:paraId="4C626FF1" w14:textId="77777777" w:rsidR="00AF139C" w:rsidRPr="00E60085" w:rsidRDefault="00AF139C" w:rsidP="00AF139C">
      <w:pPr>
        <w:pStyle w:val="Akapitzlist"/>
        <w:jc w:val="both"/>
        <w:rPr>
          <w:rFonts w:ascii="Calibri Light" w:hAnsi="Calibri Light" w:cs="Calibri Light"/>
        </w:rPr>
      </w:pPr>
    </w:p>
    <w:p w14:paraId="79E4C880" w14:textId="446D91B9" w:rsidR="009C0DD6" w:rsidRPr="00E60085" w:rsidRDefault="00471A05" w:rsidP="000F12A4">
      <w:pPr>
        <w:pStyle w:val="Akapitzlist"/>
        <w:numPr>
          <w:ilvl w:val="0"/>
          <w:numId w:val="1"/>
        </w:numPr>
        <w:ind w:hanging="1080"/>
        <w:jc w:val="both"/>
        <w:rPr>
          <w:rFonts w:ascii="Calibri Light" w:hAnsi="Calibri Light" w:cs="Calibri Light"/>
          <w:b/>
        </w:rPr>
      </w:pPr>
      <w:r w:rsidRPr="00E60085">
        <w:rPr>
          <w:rFonts w:ascii="Calibri Light" w:hAnsi="Calibri Light" w:cs="Calibri Light"/>
          <w:b/>
        </w:rPr>
        <w:t>Ocena oferty</w:t>
      </w:r>
      <w:r w:rsidR="00807B37" w:rsidRPr="00E60085">
        <w:rPr>
          <w:rFonts w:ascii="Calibri Light" w:hAnsi="Calibri Light" w:cs="Calibri Light"/>
          <w:b/>
        </w:rPr>
        <w:t xml:space="preserve">  </w:t>
      </w:r>
    </w:p>
    <w:p w14:paraId="3A46DEEA" w14:textId="77777777" w:rsidR="00AF139C" w:rsidRPr="00E60085" w:rsidRDefault="00AF139C" w:rsidP="00AF139C">
      <w:pPr>
        <w:pStyle w:val="Akapitzlist"/>
        <w:ind w:left="1080"/>
        <w:jc w:val="both"/>
        <w:rPr>
          <w:rFonts w:ascii="Calibri Light" w:hAnsi="Calibri Light" w:cs="Calibri Light"/>
          <w:b/>
        </w:rPr>
      </w:pPr>
    </w:p>
    <w:p w14:paraId="2DAF3986" w14:textId="77777777" w:rsidR="008C38D9" w:rsidRPr="00E60085" w:rsidRDefault="00767755" w:rsidP="000F12A4">
      <w:pPr>
        <w:pStyle w:val="Akapitzlist"/>
        <w:numPr>
          <w:ilvl w:val="0"/>
          <w:numId w:val="8"/>
        </w:numPr>
        <w:jc w:val="both"/>
        <w:rPr>
          <w:rFonts w:ascii="Calibri Light" w:hAnsi="Calibri Light" w:cs="Calibri Light"/>
        </w:rPr>
      </w:pPr>
      <w:r w:rsidRPr="00E60085">
        <w:rPr>
          <w:rFonts w:ascii="Calibri Light" w:hAnsi="Calibri Light" w:cs="Calibri Light"/>
        </w:rPr>
        <w:t xml:space="preserve">Ocena ofert jest dwuetapowa: </w:t>
      </w:r>
    </w:p>
    <w:p w14:paraId="1E257DE2" w14:textId="77777777" w:rsidR="00524CCA" w:rsidRPr="00E60085" w:rsidRDefault="00767755" w:rsidP="008C38D9">
      <w:pPr>
        <w:pStyle w:val="Akapitzlist"/>
        <w:jc w:val="both"/>
        <w:rPr>
          <w:rFonts w:ascii="Calibri Light" w:hAnsi="Calibri Light" w:cs="Calibri Light"/>
        </w:rPr>
      </w:pPr>
      <w:r w:rsidRPr="00E60085">
        <w:rPr>
          <w:rFonts w:ascii="Calibri Light" w:hAnsi="Calibri Light" w:cs="Calibri Light"/>
        </w:rPr>
        <w:t>I etap – ocena formalna</w:t>
      </w:r>
      <w:r w:rsidR="00524CCA" w:rsidRPr="00E60085">
        <w:rPr>
          <w:rFonts w:ascii="Calibri Light" w:hAnsi="Calibri Light" w:cs="Calibri Light"/>
        </w:rPr>
        <w:t>;</w:t>
      </w:r>
    </w:p>
    <w:p w14:paraId="57C480F9" w14:textId="2DD9F8AB" w:rsidR="004270E8" w:rsidRPr="00E60085" w:rsidRDefault="00767755" w:rsidP="008C38D9">
      <w:pPr>
        <w:pStyle w:val="Akapitzlist"/>
        <w:jc w:val="both"/>
        <w:rPr>
          <w:rFonts w:ascii="Calibri Light" w:hAnsi="Calibri Light" w:cs="Calibri Light"/>
        </w:rPr>
      </w:pPr>
      <w:r w:rsidRPr="00E60085">
        <w:rPr>
          <w:rFonts w:ascii="Calibri Light" w:hAnsi="Calibri Light" w:cs="Calibri Light"/>
        </w:rPr>
        <w:t xml:space="preserve">II etap – ocena merytoryczna. </w:t>
      </w:r>
    </w:p>
    <w:p w14:paraId="2894A308" w14:textId="307FB95F" w:rsidR="00767755" w:rsidRPr="00E60085" w:rsidRDefault="00767755" w:rsidP="000F12A4">
      <w:pPr>
        <w:pStyle w:val="Akapitzlist"/>
        <w:numPr>
          <w:ilvl w:val="0"/>
          <w:numId w:val="8"/>
        </w:numPr>
        <w:jc w:val="both"/>
        <w:rPr>
          <w:rFonts w:ascii="Calibri Light" w:hAnsi="Calibri Light" w:cs="Calibri Light"/>
        </w:rPr>
      </w:pPr>
      <w:r w:rsidRPr="00E60085">
        <w:rPr>
          <w:rFonts w:ascii="Calibri Light" w:hAnsi="Calibri Light" w:cs="Calibri Light"/>
          <w:b/>
          <w:bCs/>
        </w:rPr>
        <w:t>Ocena formalna</w:t>
      </w:r>
      <w:r w:rsidRPr="00E60085">
        <w:rPr>
          <w:rFonts w:ascii="Calibri Light" w:hAnsi="Calibri Light" w:cs="Calibri Light"/>
        </w:rPr>
        <w:t xml:space="preserve"> </w:t>
      </w:r>
      <w:r w:rsidR="009D6A51" w:rsidRPr="00E60085">
        <w:rPr>
          <w:rFonts w:ascii="Calibri Light" w:hAnsi="Calibri Light" w:cs="Calibri Light"/>
        </w:rPr>
        <w:t xml:space="preserve">- </w:t>
      </w:r>
      <w:r w:rsidR="009D6A51" w:rsidRPr="00E60085">
        <w:rPr>
          <w:rStyle w:val="markedcontent"/>
          <w:rFonts w:ascii="Calibri Light" w:hAnsi="Calibri Light" w:cs="Calibri Light"/>
        </w:rPr>
        <w:t>przygotowanie oferty zgodnie z wymogami zapytania ofertowego</w:t>
      </w:r>
    </w:p>
    <w:p w14:paraId="693F23D3" w14:textId="39E02393" w:rsidR="00767755" w:rsidRPr="00E60085" w:rsidRDefault="00767755" w:rsidP="00A66EFF">
      <w:pPr>
        <w:pStyle w:val="Akapitzlist"/>
        <w:jc w:val="both"/>
        <w:rPr>
          <w:rFonts w:ascii="Calibri Light" w:hAnsi="Calibri Light" w:cs="Calibri Light"/>
        </w:rPr>
      </w:pPr>
      <w:r w:rsidRPr="00E60085">
        <w:rPr>
          <w:rFonts w:ascii="Calibri Light" w:hAnsi="Calibri Light" w:cs="Calibri Light"/>
        </w:rPr>
        <w:t xml:space="preserve">Zamawiający odrzuca oferty, jeżeli: </w:t>
      </w:r>
    </w:p>
    <w:p w14:paraId="364E3F27" w14:textId="1F5AFEB3" w:rsidR="00767755" w:rsidRPr="00E60085" w:rsidRDefault="00767755" w:rsidP="000F12A4">
      <w:pPr>
        <w:pStyle w:val="Akapitzlist"/>
        <w:numPr>
          <w:ilvl w:val="1"/>
          <w:numId w:val="8"/>
        </w:numPr>
        <w:jc w:val="both"/>
        <w:rPr>
          <w:rFonts w:ascii="Calibri Light" w:hAnsi="Calibri Light" w:cs="Calibri Light"/>
        </w:rPr>
      </w:pPr>
      <w:r w:rsidRPr="00E60085">
        <w:rPr>
          <w:rFonts w:ascii="Calibri Light" w:hAnsi="Calibri Light" w:cs="Calibri Light"/>
        </w:rPr>
        <w:t>oferta została złożona po wyznaczonym terminie lub/i w niewłaściwym miejscu</w:t>
      </w:r>
      <w:r w:rsidR="00524CCA" w:rsidRPr="00E60085">
        <w:rPr>
          <w:rFonts w:ascii="Calibri Light" w:hAnsi="Calibri Light" w:cs="Calibri Light"/>
        </w:rPr>
        <w:t>,</w:t>
      </w:r>
      <w:r w:rsidRPr="00E60085">
        <w:rPr>
          <w:rFonts w:ascii="Calibri Light" w:hAnsi="Calibri Light" w:cs="Calibri Light"/>
        </w:rPr>
        <w:t xml:space="preserve"> </w:t>
      </w:r>
    </w:p>
    <w:p w14:paraId="72D98B6A" w14:textId="00E9EA54" w:rsidR="00767755" w:rsidRPr="00E60085" w:rsidRDefault="00767755" w:rsidP="000F12A4">
      <w:pPr>
        <w:pStyle w:val="Akapitzlist"/>
        <w:numPr>
          <w:ilvl w:val="1"/>
          <w:numId w:val="8"/>
        </w:numPr>
        <w:jc w:val="both"/>
        <w:rPr>
          <w:rFonts w:ascii="Calibri Light" w:hAnsi="Calibri Light" w:cs="Calibri Light"/>
        </w:rPr>
      </w:pPr>
      <w:r w:rsidRPr="00E60085">
        <w:rPr>
          <w:rFonts w:ascii="Calibri Light" w:hAnsi="Calibri Light" w:cs="Calibri Light"/>
        </w:rPr>
        <w:t>oferta nie jest zgodna z wymaganiami wynikającymi z zapytania ofertowego</w:t>
      </w:r>
      <w:r w:rsidR="00524CCA" w:rsidRPr="00E60085">
        <w:rPr>
          <w:rFonts w:ascii="Calibri Light" w:hAnsi="Calibri Light" w:cs="Calibri Light"/>
        </w:rPr>
        <w:t>,</w:t>
      </w:r>
      <w:r w:rsidRPr="00E60085">
        <w:rPr>
          <w:rFonts w:ascii="Calibri Light" w:hAnsi="Calibri Light" w:cs="Calibri Light"/>
        </w:rPr>
        <w:t xml:space="preserve"> </w:t>
      </w:r>
    </w:p>
    <w:p w14:paraId="11363E99" w14:textId="4E726DDD" w:rsidR="00524CCA" w:rsidRPr="00E60085" w:rsidRDefault="00767755" w:rsidP="000F12A4">
      <w:pPr>
        <w:pStyle w:val="Akapitzlist"/>
        <w:numPr>
          <w:ilvl w:val="1"/>
          <w:numId w:val="8"/>
        </w:numPr>
        <w:jc w:val="both"/>
        <w:rPr>
          <w:rFonts w:ascii="Calibri Light" w:hAnsi="Calibri Light" w:cs="Calibri Light"/>
        </w:rPr>
      </w:pPr>
      <w:r w:rsidRPr="00E60085">
        <w:rPr>
          <w:rFonts w:ascii="Calibri Light" w:hAnsi="Calibri Light" w:cs="Calibri Light"/>
        </w:rPr>
        <w:t>oferta jest niekompletna</w:t>
      </w:r>
      <w:r w:rsidR="00524CCA" w:rsidRPr="00E60085">
        <w:rPr>
          <w:rFonts w:ascii="Calibri Light" w:hAnsi="Calibri Light" w:cs="Calibri Light"/>
        </w:rPr>
        <w:t>.</w:t>
      </w:r>
      <w:r w:rsidRPr="00E60085">
        <w:rPr>
          <w:rFonts w:ascii="Calibri Light" w:hAnsi="Calibri Light" w:cs="Calibri Light"/>
        </w:rPr>
        <w:t xml:space="preserve"> </w:t>
      </w:r>
    </w:p>
    <w:p w14:paraId="5029B139" w14:textId="29F0B922" w:rsidR="009C7B73" w:rsidRPr="00E60085" w:rsidRDefault="009C7B73" w:rsidP="000F12A4">
      <w:pPr>
        <w:pStyle w:val="Akapitzlist"/>
        <w:numPr>
          <w:ilvl w:val="0"/>
          <w:numId w:val="8"/>
        </w:numPr>
        <w:jc w:val="both"/>
        <w:rPr>
          <w:rFonts w:ascii="Calibri Light" w:hAnsi="Calibri Light" w:cs="Calibri Light"/>
        </w:rPr>
      </w:pPr>
      <w:r w:rsidRPr="00E60085">
        <w:rPr>
          <w:rFonts w:ascii="Calibri Light" w:hAnsi="Calibri Light" w:cs="Calibri Light"/>
          <w:b/>
          <w:bCs/>
        </w:rPr>
        <w:lastRenderedPageBreak/>
        <w:t>Ocena merytoryczna</w:t>
      </w:r>
      <w:r w:rsidRPr="00E60085">
        <w:rPr>
          <w:rFonts w:ascii="Calibri Light" w:hAnsi="Calibri Light" w:cs="Calibri Light"/>
        </w:rPr>
        <w:t xml:space="preserve"> – wybór oferty najkorzystniejszej. Przy wyborze oferty najkorzystniejszej, Zamawiający zastosuje następujące kryteria oceny ofert:</w:t>
      </w:r>
    </w:p>
    <w:p w14:paraId="12FB07E0" w14:textId="0909A201" w:rsidR="00A66EFF" w:rsidRPr="00E60085" w:rsidRDefault="00A66EFF" w:rsidP="000F12A4">
      <w:pPr>
        <w:pStyle w:val="Akapitzlist"/>
        <w:numPr>
          <w:ilvl w:val="0"/>
          <w:numId w:val="12"/>
        </w:numPr>
        <w:jc w:val="both"/>
        <w:rPr>
          <w:rFonts w:ascii="Calibri Light" w:hAnsi="Calibri Light" w:cs="Calibri Light"/>
        </w:rPr>
      </w:pPr>
      <w:r w:rsidRPr="00E60085">
        <w:rPr>
          <w:rFonts w:ascii="Calibri Light" w:hAnsi="Calibri Light" w:cs="Calibri Light"/>
          <w:b/>
          <w:bCs/>
        </w:rPr>
        <w:t xml:space="preserve">cena </w:t>
      </w:r>
      <w:r w:rsidRPr="00E60085">
        <w:rPr>
          <w:rFonts w:ascii="Calibri Light" w:hAnsi="Calibri Light" w:cs="Calibri Light"/>
        </w:rPr>
        <w:t>– 100 %</w:t>
      </w:r>
    </w:p>
    <w:p w14:paraId="5198C213" w14:textId="19B5B174" w:rsidR="00A66EFF" w:rsidRPr="00E60085" w:rsidRDefault="00A66EFF" w:rsidP="000F12A4">
      <w:pPr>
        <w:pStyle w:val="Akapitzlist"/>
        <w:numPr>
          <w:ilvl w:val="0"/>
          <w:numId w:val="8"/>
        </w:numPr>
        <w:jc w:val="both"/>
        <w:rPr>
          <w:rFonts w:ascii="Calibri Light" w:hAnsi="Calibri Light" w:cs="Calibri Light"/>
        </w:rPr>
      </w:pPr>
      <w:r w:rsidRPr="00E60085">
        <w:rPr>
          <w:rFonts w:ascii="Calibri Light" w:hAnsi="Calibri Light" w:cs="Calibri Light"/>
        </w:rPr>
        <w:t xml:space="preserve">Opis sposobu obliczania </w:t>
      </w:r>
      <w:r w:rsidRPr="00E60085">
        <w:rPr>
          <w:rFonts w:ascii="Calibri Light" w:hAnsi="Calibri Light" w:cs="Calibri Light"/>
          <w:u w:val="single"/>
        </w:rPr>
        <w:t>kryterium cena:</w:t>
      </w:r>
      <w:r w:rsidRPr="00E60085">
        <w:rPr>
          <w:rFonts w:ascii="Calibri Light" w:hAnsi="Calibri Light" w:cs="Calibri Light"/>
        </w:rPr>
        <w:t xml:space="preserve"> </w:t>
      </w:r>
    </w:p>
    <w:p w14:paraId="17F525D9" w14:textId="3320747F" w:rsidR="00FF5F16" w:rsidRPr="00E60085" w:rsidRDefault="00FF5F16" w:rsidP="00FF5F16">
      <w:pPr>
        <w:spacing w:after="0" w:line="240" w:lineRule="auto"/>
        <w:ind w:left="2124"/>
        <w:jc w:val="both"/>
        <w:rPr>
          <w:rFonts w:ascii="Calibri Light" w:hAnsi="Calibri Light" w:cs="Calibri Light"/>
        </w:rPr>
      </w:pPr>
      <w:r w:rsidRPr="00E60085">
        <w:rPr>
          <w:rFonts w:ascii="Calibri Light" w:hAnsi="Calibri Light" w:cs="Calibri Light"/>
        </w:rPr>
        <w:t xml:space="preserve">  Najniższa oferowana stawka </w:t>
      </w:r>
      <w:r w:rsidR="00413262" w:rsidRPr="00E60085">
        <w:rPr>
          <w:rFonts w:ascii="Calibri Light" w:hAnsi="Calibri Light" w:cs="Calibri Light"/>
        </w:rPr>
        <w:t xml:space="preserve">za </w:t>
      </w:r>
      <w:r w:rsidR="00C55112" w:rsidRPr="00E60085">
        <w:rPr>
          <w:rFonts w:ascii="Calibri Light" w:hAnsi="Calibri Light" w:cs="Calibri Light"/>
        </w:rPr>
        <w:t>moduł szkoleń/kursów</w:t>
      </w:r>
    </w:p>
    <w:p w14:paraId="6A657259" w14:textId="7ADFB0DA" w:rsidR="00FF5F16" w:rsidRPr="00E60085" w:rsidRDefault="00FF5F16" w:rsidP="00FF5F16">
      <w:pPr>
        <w:spacing w:after="0" w:line="240" w:lineRule="auto"/>
        <w:ind w:left="360"/>
        <w:jc w:val="both"/>
        <w:rPr>
          <w:rFonts w:ascii="Calibri Light" w:hAnsi="Calibri Light" w:cs="Calibri Light"/>
        </w:rPr>
      </w:pPr>
      <w:r w:rsidRPr="00E60085">
        <w:rPr>
          <w:rFonts w:ascii="Calibri Light" w:hAnsi="Calibri Light" w:cs="Calibri Light"/>
        </w:rPr>
        <w:t>Liczba punktów =  ------------------------------------------------------------------------</w:t>
      </w:r>
      <w:r w:rsidRPr="00E60085">
        <w:rPr>
          <w:rFonts w:ascii="Calibri Light" w:hAnsi="Calibri Light" w:cs="Calibri Light"/>
        </w:rPr>
        <w:tab/>
      </w:r>
      <w:r w:rsidR="00E14AF6" w:rsidRPr="00E60085">
        <w:rPr>
          <w:rFonts w:ascii="Calibri Light" w:hAnsi="Calibri Light" w:cs="Calibri Light"/>
        </w:rPr>
        <w:tab/>
      </w:r>
      <w:r w:rsidRPr="00E60085">
        <w:rPr>
          <w:rFonts w:ascii="Calibri Light" w:hAnsi="Calibri Light" w:cs="Calibri Light"/>
        </w:rPr>
        <w:t>X 100</w:t>
      </w:r>
    </w:p>
    <w:p w14:paraId="0823521B" w14:textId="4A1E72CF" w:rsidR="00FF5F16" w:rsidRPr="00E60085" w:rsidRDefault="00FF5F16" w:rsidP="00FF5F16">
      <w:pPr>
        <w:spacing w:after="0" w:line="240" w:lineRule="auto"/>
        <w:ind w:left="360"/>
        <w:jc w:val="both"/>
        <w:rPr>
          <w:rFonts w:ascii="Calibri Light" w:hAnsi="Calibri Light" w:cs="Calibri Light"/>
        </w:rPr>
      </w:pPr>
      <w:r w:rsidRPr="00E60085">
        <w:rPr>
          <w:rFonts w:ascii="Calibri Light" w:hAnsi="Calibri Light" w:cs="Calibri Light"/>
        </w:rPr>
        <w:tab/>
      </w:r>
      <w:r w:rsidRPr="00E60085">
        <w:rPr>
          <w:rFonts w:ascii="Calibri Light" w:hAnsi="Calibri Light" w:cs="Calibri Light"/>
        </w:rPr>
        <w:tab/>
      </w:r>
      <w:r w:rsidRPr="00E60085">
        <w:rPr>
          <w:rFonts w:ascii="Calibri Light" w:hAnsi="Calibri Light" w:cs="Calibri Light"/>
        </w:rPr>
        <w:tab/>
        <w:t xml:space="preserve">  Analizowana oferowana stawka </w:t>
      </w:r>
      <w:r w:rsidR="00E14AF6" w:rsidRPr="00E60085">
        <w:rPr>
          <w:rFonts w:ascii="Calibri Light" w:hAnsi="Calibri Light" w:cs="Calibri Light"/>
        </w:rPr>
        <w:t xml:space="preserve">za </w:t>
      </w:r>
      <w:r w:rsidR="00C55112" w:rsidRPr="00E60085">
        <w:rPr>
          <w:rFonts w:ascii="Calibri Light" w:hAnsi="Calibri Light" w:cs="Calibri Light"/>
        </w:rPr>
        <w:t>moduł szkoleń/kursów</w:t>
      </w:r>
    </w:p>
    <w:p w14:paraId="327814DA" w14:textId="77777777" w:rsidR="00E14AF6" w:rsidRPr="00E60085" w:rsidRDefault="00E14AF6" w:rsidP="00FF5F16">
      <w:pPr>
        <w:spacing w:after="0" w:line="240" w:lineRule="auto"/>
        <w:ind w:left="360"/>
        <w:jc w:val="both"/>
        <w:rPr>
          <w:rFonts w:ascii="Calibri Light" w:hAnsi="Calibri Light" w:cs="Calibri Light"/>
        </w:rPr>
      </w:pPr>
    </w:p>
    <w:p w14:paraId="1D6E505D" w14:textId="15604599" w:rsidR="00524CCA" w:rsidRPr="00E60085" w:rsidRDefault="008B5610" w:rsidP="000F12A4">
      <w:pPr>
        <w:pStyle w:val="Akapitzlist"/>
        <w:numPr>
          <w:ilvl w:val="0"/>
          <w:numId w:val="8"/>
        </w:numPr>
        <w:jc w:val="both"/>
        <w:rPr>
          <w:rFonts w:ascii="Calibri Light" w:hAnsi="Calibri Light" w:cs="Calibri Light"/>
        </w:rPr>
      </w:pPr>
      <w:r w:rsidRPr="00E60085">
        <w:rPr>
          <w:rFonts w:ascii="Calibri Light" w:hAnsi="Calibri Light" w:cs="Calibri Light"/>
        </w:rPr>
        <w:t xml:space="preserve">Oferta, która otrzyma największą liczbę punktów </w:t>
      </w:r>
      <w:r w:rsidR="003179F1">
        <w:rPr>
          <w:rFonts w:ascii="Calibri Light" w:hAnsi="Calibri Light" w:cs="Calibri Light"/>
        </w:rPr>
        <w:t xml:space="preserve">w danym module kursów/szkoleń stanowiącym część Zamówienia </w:t>
      </w:r>
      <w:r w:rsidRPr="00E60085">
        <w:rPr>
          <w:rFonts w:ascii="Calibri Light" w:hAnsi="Calibri Light" w:cs="Calibri Light"/>
        </w:rPr>
        <w:t xml:space="preserve">według wzoru wskazanego w dziale VI pkt. 4), zostanie wybrana jako oferta najkorzystniejsza. </w:t>
      </w:r>
      <w:r w:rsidR="003179F1">
        <w:rPr>
          <w:rFonts w:ascii="Calibri Light" w:hAnsi="Calibri Light" w:cs="Calibri Light"/>
        </w:rPr>
        <w:t>Kryterium będzie liczone odrębnie dla każdej części Zamówienia.</w:t>
      </w:r>
    </w:p>
    <w:p w14:paraId="4010AEFA" w14:textId="77777777" w:rsidR="00524CCA" w:rsidRPr="00E60085" w:rsidRDefault="00767755" w:rsidP="000F12A4">
      <w:pPr>
        <w:pStyle w:val="Akapitzlist"/>
        <w:numPr>
          <w:ilvl w:val="0"/>
          <w:numId w:val="8"/>
        </w:numPr>
        <w:jc w:val="both"/>
        <w:rPr>
          <w:rFonts w:ascii="Calibri Light" w:hAnsi="Calibri Light" w:cs="Calibri Light"/>
        </w:rPr>
      </w:pPr>
      <w:r w:rsidRPr="00E60085">
        <w:rPr>
          <w:rFonts w:ascii="Calibri Light" w:hAnsi="Calibri Light" w:cs="Calibri Light"/>
        </w:rPr>
        <w:t>Wybór najkorzystniejszej oferty odby</w:t>
      </w:r>
      <w:r w:rsidR="005D2400" w:rsidRPr="00E60085">
        <w:rPr>
          <w:rFonts w:ascii="Calibri Light" w:hAnsi="Calibri Light" w:cs="Calibri Light"/>
        </w:rPr>
        <w:t xml:space="preserve">wa się </w:t>
      </w:r>
      <w:r w:rsidR="003D3719" w:rsidRPr="00E60085">
        <w:rPr>
          <w:rFonts w:ascii="Calibri Light" w:hAnsi="Calibri Light" w:cs="Calibri Light"/>
        </w:rPr>
        <w:t xml:space="preserve">na </w:t>
      </w:r>
      <w:r w:rsidR="005D2400" w:rsidRPr="00E60085">
        <w:rPr>
          <w:rFonts w:ascii="Calibri Light" w:hAnsi="Calibri Light" w:cs="Calibri Light"/>
        </w:rPr>
        <w:t xml:space="preserve">posiedzeniu Zespołu </w:t>
      </w:r>
      <w:r w:rsidRPr="00E60085">
        <w:rPr>
          <w:rFonts w:ascii="Calibri Light" w:hAnsi="Calibri Light" w:cs="Calibri Light"/>
        </w:rPr>
        <w:t xml:space="preserve">oceniającego oferty. </w:t>
      </w:r>
    </w:p>
    <w:p w14:paraId="63E229A2" w14:textId="77777777" w:rsidR="00524CCA" w:rsidRPr="00E60085" w:rsidRDefault="00767755" w:rsidP="000F12A4">
      <w:pPr>
        <w:pStyle w:val="Akapitzlist"/>
        <w:numPr>
          <w:ilvl w:val="0"/>
          <w:numId w:val="8"/>
        </w:numPr>
        <w:jc w:val="both"/>
        <w:rPr>
          <w:rFonts w:ascii="Calibri Light" w:hAnsi="Calibri Light" w:cs="Calibri Light"/>
        </w:rPr>
      </w:pPr>
      <w:r w:rsidRPr="00E60085">
        <w:rPr>
          <w:rFonts w:ascii="Calibri Light" w:hAnsi="Calibri Light" w:cs="Calibri Light"/>
        </w:rPr>
        <w:t xml:space="preserve">Zamawiający niezwłocznie po wybraniu oferty albo po zamknięciu postępowania bez dokonania wyboru powiadamia o jego wyniku albo o zamknięciu postępowania bez dokonania wyboru. </w:t>
      </w:r>
    </w:p>
    <w:p w14:paraId="31C250A9" w14:textId="2E8B1F05" w:rsidR="00524CCA" w:rsidRPr="00E60085" w:rsidRDefault="00767755" w:rsidP="000F12A4">
      <w:pPr>
        <w:pStyle w:val="Akapitzlist"/>
        <w:numPr>
          <w:ilvl w:val="0"/>
          <w:numId w:val="8"/>
        </w:numPr>
        <w:jc w:val="both"/>
        <w:rPr>
          <w:rFonts w:ascii="Calibri Light" w:hAnsi="Calibri Light" w:cs="Calibri Light"/>
        </w:rPr>
      </w:pPr>
      <w:r w:rsidRPr="00E60085">
        <w:rPr>
          <w:rFonts w:ascii="Calibri Light" w:hAnsi="Calibri Light" w:cs="Calibri Light"/>
        </w:rPr>
        <w:t xml:space="preserve">Jeżeli Wykonawca, którego oferta została wybrana </w:t>
      </w:r>
      <w:r w:rsidR="000A6126">
        <w:rPr>
          <w:rFonts w:ascii="Calibri Light" w:hAnsi="Calibri Light" w:cs="Calibri Light"/>
        </w:rPr>
        <w:t xml:space="preserve">za najkorzystniejszą w danej części Zamówienia </w:t>
      </w:r>
      <w:r w:rsidRPr="00E60085">
        <w:rPr>
          <w:rFonts w:ascii="Calibri Light" w:hAnsi="Calibri Light" w:cs="Calibri Light"/>
        </w:rPr>
        <w:t xml:space="preserve">uchyla się od zawarcia umowy w sprawie zamówienia we wskazanym przez </w:t>
      </w:r>
      <w:r w:rsidR="008E7B49" w:rsidRPr="00E60085">
        <w:rPr>
          <w:rFonts w:ascii="Calibri Light" w:hAnsi="Calibri Light" w:cs="Calibri Light"/>
        </w:rPr>
        <w:t>Z</w:t>
      </w:r>
      <w:r w:rsidRPr="00E60085">
        <w:rPr>
          <w:rFonts w:ascii="Calibri Light" w:hAnsi="Calibri Light" w:cs="Calibri Light"/>
        </w:rPr>
        <w:t xml:space="preserve">amawiającego terminie, Zamawiający może wybrać ofertę najkorzystniejszą spośród pozostałych ofert, bez przeprowadzenia ponownego ich badania i oceny. </w:t>
      </w:r>
    </w:p>
    <w:p w14:paraId="7335E8EE" w14:textId="49951F8C" w:rsidR="008E7B49" w:rsidRPr="00E60085" w:rsidRDefault="008E7B49" w:rsidP="000F12A4">
      <w:pPr>
        <w:pStyle w:val="Akapitzlist"/>
        <w:numPr>
          <w:ilvl w:val="0"/>
          <w:numId w:val="8"/>
        </w:numPr>
        <w:jc w:val="both"/>
        <w:rPr>
          <w:rFonts w:ascii="Calibri Light" w:hAnsi="Calibri Light" w:cs="Calibri Light"/>
        </w:rPr>
      </w:pPr>
      <w:r w:rsidRPr="00E60085">
        <w:rPr>
          <w:rFonts w:ascii="Calibri Light" w:hAnsi="Calibri Light" w:cs="Calibri Light"/>
        </w:rPr>
        <w:t xml:space="preserve">Jeżeli nie można wybrać oferty najkorzystniejszej z uwagi na to, że dwie lub więcej ofert uzyskało taką samą liczbę punktów, Zamawiający może wezwać Oferentów, którzy złożyli wskazane oferty, do złożenia w zakreślonym terminie ofert dodatkowych, </w:t>
      </w:r>
      <w:r w:rsidR="00500B6D" w:rsidRPr="00E60085">
        <w:rPr>
          <w:rFonts w:ascii="Calibri Light" w:hAnsi="Calibri Light" w:cs="Calibri Light"/>
        </w:rPr>
        <w:t xml:space="preserve">przy czym oferty dodatkowe nie mogą zawierać ceny wyżej, aniżeli zaproponowana w ofercie pierwotnej. </w:t>
      </w:r>
    </w:p>
    <w:p w14:paraId="65FF52FA" w14:textId="4F569480" w:rsidR="00767755" w:rsidRPr="00E60085" w:rsidRDefault="00767755" w:rsidP="000F12A4">
      <w:pPr>
        <w:pStyle w:val="Akapitzlist"/>
        <w:numPr>
          <w:ilvl w:val="0"/>
          <w:numId w:val="8"/>
        </w:numPr>
        <w:jc w:val="both"/>
        <w:rPr>
          <w:rFonts w:ascii="Calibri Light" w:hAnsi="Calibri Light" w:cs="Calibri Light"/>
        </w:rPr>
      </w:pPr>
      <w:r w:rsidRPr="00E60085">
        <w:rPr>
          <w:rFonts w:ascii="Calibri Light" w:hAnsi="Calibri Light" w:cs="Calibri Light"/>
        </w:rPr>
        <w:t>Informacja o wynikach postępowania zostanie ogłoszona po wyborze najkorzystniejszej oferty na stronie internetowej Zamawiającego oraz w Bazie Konkurencyjności.</w:t>
      </w:r>
    </w:p>
    <w:p w14:paraId="049F9835" w14:textId="6C5F5115" w:rsidR="00C55112" w:rsidRPr="00E60085" w:rsidRDefault="00590062" w:rsidP="000F12A4">
      <w:pPr>
        <w:pStyle w:val="Akapitzlist"/>
        <w:numPr>
          <w:ilvl w:val="0"/>
          <w:numId w:val="8"/>
        </w:numPr>
        <w:jc w:val="both"/>
        <w:rPr>
          <w:rStyle w:val="markedcontent"/>
          <w:rFonts w:ascii="Calibri Light" w:hAnsi="Calibri Light" w:cs="Calibri Light"/>
        </w:rPr>
      </w:pPr>
      <w:r w:rsidRPr="00E60085">
        <w:rPr>
          <w:rStyle w:val="markedcontent"/>
          <w:rFonts w:ascii="Calibri Light" w:hAnsi="Calibri Light" w:cs="Calibri Light"/>
        </w:rPr>
        <w:t>Zamawiający dopuszcza składanie ofert częściowych tj. dotyczących realizacji jednej lub więcej części</w:t>
      </w:r>
      <w:r w:rsidR="00A66EFF" w:rsidRPr="00E60085">
        <w:rPr>
          <w:rFonts w:ascii="Calibri Light" w:hAnsi="Calibri Light" w:cs="Calibri Light"/>
        </w:rPr>
        <w:t xml:space="preserve"> </w:t>
      </w:r>
      <w:r w:rsidRPr="00E60085">
        <w:rPr>
          <w:rStyle w:val="markedcontent"/>
          <w:rFonts w:ascii="Calibri Light" w:hAnsi="Calibri Light" w:cs="Calibri Light"/>
        </w:rPr>
        <w:t>zamówienia</w:t>
      </w:r>
      <w:r w:rsidR="00CC4B11" w:rsidRPr="00E60085">
        <w:rPr>
          <w:rStyle w:val="markedcontent"/>
          <w:rFonts w:ascii="Calibri Light" w:hAnsi="Calibri Light" w:cs="Calibri Light"/>
        </w:rPr>
        <w:t xml:space="preserve">, </w:t>
      </w:r>
      <w:r w:rsidRPr="00E60085">
        <w:rPr>
          <w:rStyle w:val="markedcontent"/>
          <w:rFonts w:ascii="Calibri Light" w:hAnsi="Calibri Light" w:cs="Calibri Light"/>
        </w:rPr>
        <w:t xml:space="preserve"> </w:t>
      </w:r>
      <w:r w:rsidR="005001EB" w:rsidRPr="00E60085">
        <w:rPr>
          <w:rStyle w:val="markedcontent"/>
          <w:rFonts w:ascii="Calibri Light" w:hAnsi="Calibri Light" w:cs="Calibri Light"/>
        </w:rPr>
        <w:t>, przy czym przez jedną część zamówienia rozumie</w:t>
      </w:r>
      <w:r w:rsidR="00CC4B11" w:rsidRPr="00E60085">
        <w:rPr>
          <w:rStyle w:val="markedcontent"/>
          <w:rFonts w:ascii="Calibri Light" w:hAnsi="Calibri Light" w:cs="Calibri Light"/>
        </w:rPr>
        <w:t xml:space="preserve"> się</w:t>
      </w:r>
      <w:r w:rsidR="005001EB" w:rsidRPr="00E60085">
        <w:rPr>
          <w:rStyle w:val="markedcontent"/>
          <w:rFonts w:ascii="Calibri Light" w:hAnsi="Calibri Light" w:cs="Calibri Light"/>
        </w:rPr>
        <w:t xml:space="preserve"> </w:t>
      </w:r>
      <w:r w:rsidR="00221915" w:rsidRPr="00E60085">
        <w:rPr>
          <w:rStyle w:val="markedcontent"/>
          <w:rFonts w:ascii="Calibri Light" w:hAnsi="Calibri Light" w:cs="Calibri Light"/>
        </w:rPr>
        <w:t xml:space="preserve">zrealizowanie jednego pełnego </w:t>
      </w:r>
      <w:r w:rsidR="00C55112" w:rsidRPr="00E60085">
        <w:rPr>
          <w:rStyle w:val="markedcontent"/>
          <w:rFonts w:ascii="Calibri Light" w:hAnsi="Calibri Light" w:cs="Calibri Light"/>
        </w:rPr>
        <w:t>modułu szkoleń/kursów wskazanego w dziale III „Szczegółowy opis zamówienia”</w:t>
      </w:r>
      <w:r w:rsidR="00D80DCC">
        <w:rPr>
          <w:rStyle w:val="markedcontent"/>
          <w:rFonts w:ascii="Calibri Light" w:hAnsi="Calibri Light" w:cs="Calibri Light"/>
        </w:rPr>
        <w:t>.</w:t>
      </w:r>
    </w:p>
    <w:p w14:paraId="478BD312" w14:textId="655A59A1" w:rsidR="00590062" w:rsidRPr="00E60085" w:rsidRDefault="00A66EFF" w:rsidP="000F12A4">
      <w:pPr>
        <w:pStyle w:val="Akapitzlist"/>
        <w:numPr>
          <w:ilvl w:val="0"/>
          <w:numId w:val="8"/>
        </w:numPr>
        <w:jc w:val="both"/>
        <w:rPr>
          <w:rStyle w:val="markedcontent"/>
          <w:rFonts w:ascii="Calibri Light" w:hAnsi="Calibri Light" w:cs="Calibri Light"/>
        </w:rPr>
      </w:pPr>
      <w:r w:rsidRPr="00E60085">
        <w:rPr>
          <w:rStyle w:val="markedcontent"/>
          <w:rFonts w:ascii="Calibri Light" w:hAnsi="Calibri Light" w:cs="Calibri Light"/>
        </w:rPr>
        <w:t>Jeden Wykonawca zobowiązany jest zrealizować minimum</w:t>
      </w:r>
      <w:r w:rsidR="00596B8C">
        <w:rPr>
          <w:rStyle w:val="markedcontent"/>
          <w:rFonts w:ascii="Calibri Light" w:hAnsi="Calibri Light" w:cs="Calibri Light"/>
        </w:rPr>
        <w:t xml:space="preserve"> </w:t>
      </w:r>
      <w:r w:rsidRPr="00E60085">
        <w:rPr>
          <w:rStyle w:val="markedcontent"/>
          <w:rFonts w:ascii="Calibri Light" w:hAnsi="Calibri Light" w:cs="Calibri Light"/>
        </w:rPr>
        <w:t xml:space="preserve">1 </w:t>
      </w:r>
      <w:r w:rsidR="00C55112" w:rsidRPr="00E60085">
        <w:rPr>
          <w:rStyle w:val="markedcontent"/>
          <w:rFonts w:ascii="Calibri Light" w:hAnsi="Calibri Light" w:cs="Calibri Light"/>
        </w:rPr>
        <w:t xml:space="preserve"> część </w:t>
      </w:r>
      <w:r w:rsidRPr="00E60085">
        <w:rPr>
          <w:rStyle w:val="markedcontent"/>
          <w:rFonts w:ascii="Calibri Light" w:hAnsi="Calibri Light" w:cs="Calibri Light"/>
        </w:rPr>
        <w:t>zamówienia. Jeden Wykonawca może złożyć ofertę na wszystkie części zamówienia. Brak wyboru oferty</w:t>
      </w:r>
      <w:r w:rsidRPr="00E60085">
        <w:rPr>
          <w:rFonts w:ascii="Calibri Light" w:hAnsi="Calibri Light" w:cs="Calibri Light"/>
        </w:rPr>
        <w:t xml:space="preserve"> </w:t>
      </w:r>
      <w:r w:rsidRPr="00E60085">
        <w:rPr>
          <w:rStyle w:val="markedcontent"/>
          <w:rFonts w:ascii="Calibri Light" w:hAnsi="Calibri Light" w:cs="Calibri Light"/>
        </w:rPr>
        <w:t>w którejkolwiek z części zamówienia nie skutkuje nieważnością zamówienia w pozostałych częściach.</w:t>
      </w:r>
    </w:p>
    <w:p w14:paraId="51E0F782" w14:textId="5430CE55" w:rsidR="00590062" w:rsidRPr="00E60085" w:rsidRDefault="00590062" w:rsidP="000F12A4">
      <w:pPr>
        <w:pStyle w:val="Akapitzlist"/>
        <w:numPr>
          <w:ilvl w:val="0"/>
          <w:numId w:val="8"/>
        </w:numPr>
        <w:jc w:val="both"/>
        <w:rPr>
          <w:rStyle w:val="markedcontent"/>
          <w:rFonts w:ascii="Calibri Light" w:hAnsi="Calibri Light" w:cs="Calibri Light"/>
        </w:rPr>
      </w:pPr>
      <w:r w:rsidRPr="00E60085">
        <w:rPr>
          <w:rStyle w:val="markedcontent"/>
          <w:rFonts w:ascii="Calibri Light" w:hAnsi="Calibri Light" w:cs="Calibri Light"/>
        </w:rPr>
        <w:t>Zamawiający nie dopuszcza składania ofert wariantowych.</w:t>
      </w:r>
    </w:p>
    <w:p w14:paraId="6F6864C6" w14:textId="77777777" w:rsidR="008E7B49" w:rsidRPr="00E60085" w:rsidRDefault="008E7B49" w:rsidP="008E7B49">
      <w:pPr>
        <w:pStyle w:val="Akapitzlist"/>
        <w:jc w:val="both"/>
        <w:rPr>
          <w:rStyle w:val="markedcontent"/>
          <w:rFonts w:ascii="Calibri Light" w:hAnsi="Calibri Light" w:cs="Calibri Light"/>
        </w:rPr>
      </w:pPr>
    </w:p>
    <w:p w14:paraId="3CB258FE" w14:textId="7A639DE4" w:rsidR="00767755" w:rsidRPr="00E60085" w:rsidRDefault="00767755" w:rsidP="000F12A4">
      <w:pPr>
        <w:pStyle w:val="Akapitzlist"/>
        <w:numPr>
          <w:ilvl w:val="0"/>
          <w:numId w:val="1"/>
        </w:numPr>
        <w:jc w:val="both"/>
        <w:rPr>
          <w:rFonts w:ascii="Calibri Light" w:hAnsi="Calibri Light" w:cs="Calibri Light"/>
          <w:b/>
        </w:rPr>
      </w:pPr>
      <w:r w:rsidRPr="00E60085">
        <w:rPr>
          <w:rFonts w:ascii="Calibri Light" w:hAnsi="Calibri Light" w:cs="Calibri Light"/>
          <w:b/>
        </w:rPr>
        <w:t>Termin i miejsce składania ofert</w:t>
      </w:r>
      <w:r w:rsidRPr="00E60085">
        <w:rPr>
          <w:rFonts w:ascii="Calibri Light" w:hAnsi="Calibri Light" w:cs="Calibri Light"/>
        </w:rPr>
        <w:t xml:space="preserve"> </w:t>
      </w:r>
    </w:p>
    <w:p w14:paraId="5AAD3C59" w14:textId="77777777" w:rsidR="00001FD5" w:rsidRPr="00E60085" w:rsidRDefault="00001FD5" w:rsidP="00001FD5">
      <w:pPr>
        <w:pStyle w:val="Akapitzlist"/>
        <w:ind w:left="1080"/>
        <w:jc w:val="both"/>
        <w:rPr>
          <w:rFonts w:ascii="Calibri Light" w:hAnsi="Calibri Light" w:cs="Calibri Light"/>
          <w:b/>
        </w:rPr>
      </w:pPr>
    </w:p>
    <w:p w14:paraId="2032B065" w14:textId="46BC67FD" w:rsidR="00524CCA" w:rsidRPr="00E60085" w:rsidRDefault="003055DD" w:rsidP="000F12A4">
      <w:pPr>
        <w:pStyle w:val="Akapitzlist"/>
        <w:numPr>
          <w:ilvl w:val="0"/>
          <w:numId w:val="9"/>
        </w:numPr>
        <w:spacing w:after="0"/>
        <w:jc w:val="both"/>
        <w:rPr>
          <w:rFonts w:ascii="Calibri Light" w:hAnsi="Calibri Light" w:cs="Calibri Light"/>
        </w:rPr>
      </w:pPr>
      <w:r w:rsidRPr="00E60085">
        <w:rPr>
          <w:rFonts w:ascii="Calibri Light" w:hAnsi="Calibri Light" w:cs="Calibri Light"/>
        </w:rPr>
        <w:t xml:space="preserve">Zainteresowani realizacją przedmiotu zamówienia powinni przesłać ofertę na adres: </w:t>
      </w:r>
      <w:r w:rsidR="00BB4B4F" w:rsidRPr="00E60085">
        <w:rPr>
          <w:rFonts w:ascii="Calibri Light" w:hAnsi="Calibri Light" w:cs="Calibri Light"/>
        </w:rPr>
        <w:t>Jastrzębska Spółka Węglowa Szkolenie i Górnictwo Sp. z o.o. 44-268 Jastrzębie–Zdrój, ul. Węglowa 4</w:t>
      </w:r>
      <w:r w:rsidRPr="00E60085">
        <w:rPr>
          <w:rFonts w:ascii="Calibri Light" w:hAnsi="Calibri Light" w:cs="Calibri Light"/>
        </w:rPr>
        <w:t xml:space="preserve"> lub złożyć osobiście w </w:t>
      </w:r>
      <w:r w:rsidR="00BB4B4F" w:rsidRPr="00E60085">
        <w:rPr>
          <w:rFonts w:ascii="Calibri Light" w:hAnsi="Calibri Light" w:cs="Calibri Light"/>
        </w:rPr>
        <w:t>siedzibie Jastrzębskiej Spółki Węglowej Szkolenie i Górnictwo Sp. z o.o.,  44-268 Jastrzębie–Zdrój, ul. Węglowa 4, II</w:t>
      </w:r>
      <w:r w:rsidR="002962B2" w:rsidRPr="00E60085">
        <w:rPr>
          <w:rFonts w:ascii="Calibri Light" w:hAnsi="Calibri Light" w:cs="Calibri Light"/>
        </w:rPr>
        <w:t>I piętro Sekretariat pokój nr 305</w:t>
      </w:r>
      <w:r w:rsidR="00524CCA" w:rsidRPr="00E60085">
        <w:rPr>
          <w:rFonts w:ascii="Calibri Light" w:hAnsi="Calibri Light" w:cs="Calibri Light"/>
        </w:rPr>
        <w:t xml:space="preserve"> </w:t>
      </w:r>
      <w:r w:rsidRPr="00E60085">
        <w:rPr>
          <w:rFonts w:ascii="Calibri Light" w:hAnsi="Calibri Light" w:cs="Calibri Light"/>
          <w:b/>
          <w:bCs/>
        </w:rPr>
        <w:t>w nieprz</w:t>
      </w:r>
      <w:r w:rsidR="005D2400" w:rsidRPr="00E60085">
        <w:rPr>
          <w:rFonts w:ascii="Calibri Light" w:hAnsi="Calibri Light" w:cs="Calibri Light"/>
          <w:b/>
          <w:bCs/>
        </w:rPr>
        <w:t xml:space="preserve">ekraczalnym terminie do </w:t>
      </w:r>
      <w:r w:rsidR="00B76EDB">
        <w:rPr>
          <w:rFonts w:ascii="Calibri Light" w:hAnsi="Calibri Light" w:cs="Calibri Light"/>
          <w:b/>
          <w:bCs/>
        </w:rPr>
        <w:t>17</w:t>
      </w:r>
      <w:r w:rsidR="006F4D4C">
        <w:rPr>
          <w:rFonts w:ascii="Calibri Light" w:hAnsi="Calibri Light" w:cs="Calibri Light"/>
          <w:b/>
          <w:bCs/>
        </w:rPr>
        <w:t>.0</w:t>
      </w:r>
      <w:r w:rsidR="0032532B">
        <w:rPr>
          <w:rFonts w:ascii="Calibri Light" w:hAnsi="Calibri Light" w:cs="Calibri Light"/>
          <w:b/>
          <w:bCs/>
        </w:rPr>
        <w:t>3</w:t>
      </w:r>
      <w:r w:rsidR="006F4D4C">
        <w:rPr>
          <w:rFonts w:ascii="Calibri Light" w:hAnsi="Calibri Light" w:cs="Calibri Light"/>
          <w:b/>
          <w:bCs/>
        </w:rPr>
        <w:t>.2</w:t>
      </w:r>
      <w:r w:rsidRPr="00E60085">
        <w:rPr>
          <w:rFonts w:ascii="Calibri Light" w:hAnsi="Calibri Light" w:cs="Calibri Light"/>
          <w:b/>
          <w:bCs/>
        </w:rPr>
        <w:t>02</w:t>
      </w:r>
      <w:r w:rsidR="00AE3AE2" w:rsidRPr="00E60085">
        <w:rPr>
          <w:rFonts w:ascii="Calibri Light" w:hAnsi="Calibri Light" w:cs="Calibri Light"/>
          <w:b/>
          <w:bCs/>
        </w:rPr>
        <w:t>2</w:t>
      </w:r>
      <w:r w:rsidRPr="00E60085">
        <w:rPr>
          <w:rFonts w:ascii="Calibri Light" w:hAnsi="Calibri Light" w:cs="Calibri Light"/>
          <w:b/>
          <w:bCs/>
        </w:rPr>
        <w:t xml:space="preserve"> r. do godz. </w:t>
      </w:r>
      <w:r w:rsidR="00364379" w:rsidRPr="00E60085">
        <w:rPr>
          <w:rFonts w:ascii="Calibri Light" w:hAnsi="Calibri Light" w:cs="Calibri Light"/>
          <w:b/>
          <w:bCs/>
        </w:rPr>
        <w:t>1</w:t>
      </w:r>
      <w:r w:rsidR="006F4D4C">
        <w:rPr>
          <w:rFonts w:ascii="Calibri Light" w:hAnsi="Calibri Light" w:cs="Calibri Light"/>
          <w:b/>
          <w:bCs/>
        </w:rPr>
        <w:t>4</w:t>
      </w:r>
      <w:r w:rsidR="00364379" w:rsidRPr="00E60085">
        <w:rPr>
          <w:rFonts w:ascii="Calibri Light" w:hAnsi="Calibri Light" w:cs="Calibri Light"/>
          <w:b/>
          <w:bCs/>
        </w:rPr>
        <w:t>:00.</w:t>
      </w:r>
    </w:p>
    <w:p w14:paraId="6B7234C2" w14:textId="77777777" w:rsidR="00524CCA" w:rsidRPr="00E60085" w:rsidRDefault="003055DD" w:rsidP="000F12A4">
      <w:pPr>
        <w:pStyle w:val="Akapitzlist"/>
        <w:numPr>
          <w:ilvl w:val="0"/>
          <w:numId w:val="9"/>
        </w:numPr>
        <w:spacing w:after="0"/>
        <w:jc w:val="both"/>
        <w:rPr>
          <w:rFonts w:ascii="Calibri Light" w:hAnsi="Calibri Light" w:cs="Calibri Light"/>
        </w:rPr>
      </w:pPr>
      <w:r w:rsidRPr="00E60085">
        <w:rPr>
          <w:rFonts w:ascii="Calibri Light" w:hAnsi="Calibri Light" w:cs="Calibri Light"/>
        </w:rPr>
        <w:t xml:space="preserve">Nie dopuszcza się składania ofert faksem, drogą elektroniczną. </w:t>
      </w:r>
    </w:p>
    <w:p w14:paraId="3DCDE544" w14:textId="77777777" w:rsidR="008A7FF8" w:rsidRPr="00E60085" w:rsidRDefault="003055DD" w:rsidP="000F12A4">
      <w:pPr>
        <w:pStyle w:val="Akapitzlist"/>
        <w:numPr>
          <w:ilvl w:val="0"/>
          <w:numId w:val="9"/>
        </w:numPr>
        <w:spacing w:after="0"/>
        <w:jc w:val="both"/>
        <w:rPr>
          <w:rFonts w:ascii="Calibri Light" w:hAnsi="Calibri Light" w:cs="Calibri Light"/>
        </w:rPr>
      </w:pPr>
      <w:r w:rsidRPr="00E60085">
        <w:rPr>
          <w:rFonts w:ascii="Calibri Light" w:hAnsi="Calibri Light" w:cs="Calibri Light"/>
        </w:rPr>
        <w:t>W przypadku przysłania oferty za pośrednictwem poczty lub przesyłki</w:t>
      </w:r>
      <w:r w:rsidR="00524CCA" w:rsidRPr="00E60085">
        <w:rPr>
          <w:rFonts w:ascii="Calibri Light" w:hAnsi="Calibri Light" w:cs="Calibri Light"/>
        </w:rPr>
        <w:t xml:space="preserve"> </w:t>
      </w:r>
      <w:r w:rsidRPr="00E60085">
        <w:rPr>
          <w:rFonts w:ascii="Calibri Light" w:hAnsi="Calibri Light" w:cs="Calibri Light"/>
        </w:rPr>
        <w:t>kurierskiej, za termin złożenia oferty przyjmuje się termin wpływu oferty</w:t>
      </w:r>
      <w:r w:rsidR="004270E8" w:rsidRPr="00E60085">
        <w:rPr>
          <w:rFonts w:ascii="Calibri Light" w:hAnsi="Calibri Light" w:cs="Calibri Light"/>
        </w:rPr>
        <w:t xml:space="preserve"> </w:t>
      </w:r>
      <w:r w:rsidRPr="00E60085">
        <w:rPr>
          <w:rFonts w:ascii="Calibri Light" w:hAnsi="Calibri Light" w:cs="Calibri Light"/>
        </w:rPr>
        <w:t xml:space="preserve">(przesyłki) do  </w:t>
      </w:r>
      <w:r w:rsidR="00BB4B4F" w:rsidRPr="00E60085">
        <w:rPr>
          <w:rFonts w:ascii="Calibri Light" w:hAnsi="Calibri Light" w:cs="Calibri Light"/>
        </w:rPr>
        <w:t xml:space="preserve">Jastrzębskiej  Spółki Węglowej </w:t>
      </w:r>
      <w:r w:rsidR="00BB4B4F" w:rsidRPr="00E60085">
        <w:rPr>
          <w:rFonts w:ascii="Calibri Light" w:hAnsi="Calibri Light" w:cs="Calibri Light"/>
        </w:rPr>
        <w:lastRenderedPageBreak/>
        <w:t>Szkolenie i Górnictwo Sp. z o.o.,</w:t>
      </w:r>
      <w:r w:rsidR="008A7FF8" w:rsidRPr="00E60085">
        <w:rPr>
          <w:rFonts w:ascii="Calibri Light" w:hAnsi="Calibri Light" w:cs="Calibri Light"/>
        </w:rPr>
        <w:t xml:space="preserve"> </w:t>
      </w:r>
      <w:r w:rsidR="00BB4B4F" w:rsidRPr="00E60085">
        <w:rPr>
          <w:rFonts w:ascii="Calibri Light" w:hAnsi="Calibri Light" w:cs="Calibri Light"/>
        </w:rPr>
        <w:t>44-268 Jastrzębie</w:t>
      </w:r>
      <w:r w:rsidR="007755F7" w:rsidRPr="00E60085">
        <w:rPr>
          <w:rFonts w:ascii="Calibri Light" w:hAnsi="Calibri Light" w:cs="Calibri Light"/>
        </w:rPr>
        <w:t xml:space="preserve"> </w:t>
      </w:r>
      <w:r w:rsidR="00BB4B4F" w:rsidRPr="00E60085">
        <w:rPr>
          <w:rFonts w:ascii="Calibri Light" w:hAnsi="Calibri Light" w:cs="Calibri Light"/>
        </w:rPr>
        <w:t>–</w:t>
      </w:r>
      <w:r w:rsidR="007755F7" w:rsidRPr="00E60085">
        <w:rPr>
          <w:rFonts w:ascii="Calibri Light" w:hAnsi="Calibri Light" w:cs="Calibri Light"/>
        </w:rPr>
        <w:t xml:space="preserve"> </w:t>
      </w:r>
      <w:r w:rsidR="00BB4B4F" w:rsidRPr="00E60085">
        <w:rPr>
          <w:rFonts w:ascii="Calibri Light" w:hAnsi="Calibri Light" w:cs="Calibri Light"/>
        </w:rPr>
        <w:t>Zdrój, ul. Węglowa 4, II</w:t>
      </w:r>
      <w:r w:rsidR="002962B2" w:rsidRPr="00E60085">
        <w:rPr>
          <w:rFonts w:ascii="Calibri Light" w:hAnsi="Calibri Light" w:cs="Calibri Light"/>
        </w:rPr>
        <w:t>I piętro Sekretariat pokój nr 305</w:t>
      </w:r>
      <w:r w:rsidR="008A7FF8" w:rsidRPr="00E60085">
        <w:rPr>
          <w:rFonts w:ascii="Calibri Light" w:hAnsi="Calibri Light" w:cs="Calibri Light"/>
        </w:rPr>
        <w:t xml:space="preserve">. </w:t>
      </w:r>
    </w:p>
    <w:p w14:paraId="398D8B2B" w14:textId="4D2292B2" w:rsidR="008A7FF8" w:rsidRPr="00E60085" w:rsidRDefault="003055DD" w:rsidP="000F12A4">
      <w:pPr>
        <w:pStyle w:val="Akapitzlist"/>
        <w:numPr>
          <w:ilvl w:val="0"/>
          <w:numId w:val="9"/>
        </w:numPr>
        <w:spacing w:after="0"/>
        <w:jc w:val="both"/>
        <w:rPr>
          <w:rFonts w:ascii="Calibri Light" w:hAnsi="Calibri Light" w:cs="Calibri Light"/>
        </w:rPr>
      </w:pPr>
      <w:r w:rsidRPr="00E60085">
        <w:rPr>
          <w:rFonts w:ascii="Calibri Light" w:hAnsi="Calibri Light" w:cs="Calibri Light"/>
        </w:rPr>
        <w:t>Zamawiający nie ponosi odpowiedzialności za zdarzenia wynikające z</w:t>
      </w:r>
      <w:r w:rsidR="008A7FF8" w:rsidRPr="00E60085">
        <w:rPr>
          <w:rFonts w:ascii="Calibri Light" w:hAnsi="Calibri Light" w:cs="Calibri Light"/>
        </w:rPr>
        <w:t xml:space="preserve"> </w:t>
      </w:r>
      <w:r w:rsidR="004C2BD6" w:rsidRPr="00E60085">
        <w:rPr>
          <w:rFonts w:ascii="Calibri Light" w:hAnsi="Calibri Light" w:cs="Calibri Light"/>
        </w:rPr>
        <w:t>niewłaściwego</w:t>
      </w:r>
      <w:r w:rsidRPr="00E60085">
        <w:rPr>
          <w:rFonts w:ascii="Calibri Light" w:hAnsi="Calibri Light" w:cs="Calibri Light"/>
        </w:rPr>
        <w:t xml:space="preserve"> oznakowania kop</w:t>
      </w:r>
      <w:r w:rsidR="004C2BD6" w:rsidRPr="00E60085">
        <w:rPr>
          <w:rFonts w:ascii="Calibri Light" w:hAnsi="Calibri Light" w:cs="Calibri Light"/>
        </w:rPr>
        <w:t xml:space="preserve">erty lub braku któregokolwiek </w:t>
      </w:r>
      <w:r w:rsidR="008A7FF8" w:rsidRPr="00E60085">
        <w:rPr>
          <w:rFonts w:ascii="Calibri Light" w:hAnsi="Calibri Light" w:cs="Calibri Light"/>
        </w:rPr>
        <w:t xml:space="preserve">z </w:t>
      </w:r>
      <w:r w:rsidRPr="00E60085">
        <w:rPr>
          <w:rFonts w:ascii="Calibri Light" w:hAnsi="Calibri Light" w:cs="Calibri Light"/>
        </w:rPr>
        <w:t>wymaganych dokumentów/informacji oraz za przesłanie/złożenie oferty w innym miejscu, niż    wskazane w niniejszym zapytaniu ofertowym.</w:t>
      </w:r>
    </w:p>
    <w:p w14:paraId="69E4CE54" w14:textId="505AED4C" w:rsidR="003055DD" w:rsidRPr="00E60085" w:rsidRDefault="003055DD" w:rsidP="000F12A4">
      <w:pPr>
        <w:pStyle w:val="Akapitzlist"/>
        <w:numPr>
          <w:ilvl w:val="0"/>
          <w:numId w:val="9"/>
        </w:numPr>
        <w:spacing w:after="0"/>
        <w:jc w:val="both"/>
        <w:rPr>
          <w:rFonts w:ascii="Calibri Light" w:hAnsi="Calibri Light" w:cs="Calibri Light"/>
        </w:rPr>
      </w:pPr>
      <w:r w:rsidRPr="00E60085">
        <w:rPr>
          <w:rFonts w:ascii="Calibri Light" w:hAnsi="Calibri Light" w:cs="Calibri Light"/>
        </w:rPr>
        <w:t xml:space="preserve">Oferty złożone po terminie i /lub w niewłaściwym miejscu nie będą rozpatrywane ani   zwracane. </w:t>
      </w:r>
    </w:p>
    <w:p w14:paraId="40A5BCB0" w14:textId="2C377BB1" w:rsidR="00A66EFF" w:rsidRPr="00E60085" w:rsidRDefault="00A66EFF" w:rsidP="000F12A4">
      <w:pPr>
        <w:pStyle w:val="Akapitzlist"/>
        <w:numPr>
          <w:ilvl w:val="0"/>
          <w:numId w:val="9"/>
        </w:numPr>
        <w:jc w:val="both"/>
        <w:rPr>
          <w:rFonts w:ascii="Calibri Light" w:hAnsi="Calibri Light" w:cs="Calibri Light"/>
        </w:rPr>
      </w:pPr>
      <w:r w:rsidRPr="00E60085">
        <w:rPr>
          <w:rStyle w:val="markedcontent"/>
          <w:rFonts w:ascii="Calibri Light" w:hAnsi="Calibri Light" w:cs="Calibri Light"/>
        </w:rPr>
        <w:t>Zamawiający nie zwraca Wykonawcom dokumentów zawartych w ofercie.</w:t>
      </w:r>
    </w:p>
    <w:p w14:paraId="4B4E6249" w14:textId="77777777" w:rsidR="00A66EFF" w:rsidRPr="00E60085" w:rsidRDefault="00A66EFF" w:rsidP="00A66EFF">
      <w:pPr>
        <w:pStyle w:val="Akapitzlist"/>
        <w:spacing w:after="0"/>
        <w:jc w:val="both"/>
        <w:rPr>
          <w:rFonts w:ascii="Calibri Light" w:hAnsi="Calibri Light" w:cs="Calibri Light"/>
        </w:rPr>
      </w:pPr>
    </w:p>
    <w:p w14:paraId="0112106D" w14:textId="77777777" w:rsidR="00364379" w:rsidRPr="00E60085" w:rsidRDefault="003055DD" w:rsidP="008A7FF8">
      <w:pPr>
        <w:spacing w:after="0"/>
        <w:jc w:val="both"/>
        <w:rPr>
          <w:rFonts w:ascii="Calibri Light" w:hAnsi="Calibri Light" w:cs="Calibri Light"/>
        </w:rPr>
      </w:pPr>
      <w:r w:rsidRPr="00E60085">
        <w:rPr>
          <w:rFonts w:ascii="Calibri Light" w:hAnsi="Calibri Light" w:cs="Calibri Light"/>
        </w:rPr>
        <w:t>Osoba do ko</w:t>
      </w:r>
      <w:r w:rsidR="00364379" w:rsidRPr="00E60085">
        <w:rPr>
          <w:rFonts w:ascii="Calibri Light" w:hAnsi="Calibri Light" w:cs="Calibri Light"/>
        </w:rPr>
        <w:t xml:space="preserve">ntaktu: </w:t>
      </w:r>
    </w:p>
    <w:p w14:paraId="2D0CE0CB" w14:textId="6D9D9D0A" w:rsidR="003055DD" w:rsidRDefault="00364379" w:rsidP="008A7FF8">
      <w:pPr>
        <w:spacing w:after="0"/>
        <w:jc w:val="both"/>
        <w:rPr>
          <w:rStyle w:val="Hipercze"/>
          <w:rFonts w:ascii="Calibri Light" w:hAnsi="Calibri Light" w:cs="Calibri Light"/>
          <w:color w:val="auto"/>
        </w:rPr>
      </w:pPr>
      <w:r w:rsidRPr="00E60085">
        <w:rPr>
          <w:rFonts w:ascii="Calibri Light" w:hAnsi="Calibri Light" w:cs="Calibri Light"/>
        </w:rPr>
        <w:t xml:space="preserve">Janina Skarbek, </w:t>
      </w:r>
      <w:r w:rsidR="007C3CC6">
        <w:rPr>
          <w:rFonts w:ascii="Calibri Light" w:hAnsi="Calibri Light" w:cs="Calibri Light"/>
        </w:rPr>
        <w:t>t</w:t>
      </w:r>
      <w:r w:rsidRPr="00E60085">
        <w:rPr>
          <w:rFonts w:ascii="Calibri Light" w:hAnsi="Calibri Light" w:cs="Calibri Light"/>
        </w:rPr>
        <w:t xml:space="preserve">el. </w:t>
      </w:r>
      <w:r w:rsidR="007C3CC6">
        <w:rPr>
          <w:rFonts w:ascii="Calibri Light" w:hAnsi="Calibri Light" w:cs="Calibri Light"/>
        </w:rPr>
        <w:t xml:space="preserve">+48 </w:t>
      </w:r>
      <w:r w:rsidRPr="00E60085">
        <w:rPr>
          <w:rFonts w:ascii="Calibri Light" w:hAnsi="Calibri Light" w:cs="Calibri Light"/>
        </w:rPr>
        <w:t xml:space="preserve">601 516 860, e-mail: </w:t>
      </w:r>
      <w:hyperlink r:id="rId26" w:history="1">
        <w:r w:rsidR="00AE3AE2" w:rsidRPr="00E60085">
          <w:rPr>
            <w:rStyle w:val="Hipercze"/>
            <w:rFonts w:ascii="Calibri Light" w:hAnsi="Calibri Light" w:cs="Calibri Light"/>
            <w:color w:val="auto"/>
          </w:rPr>
          <w:t>jskarbek@jswsig.pl</w:t>
        </w:r>
      </w:hyperlink>
    </w:p>
    <w:p w14:paraId="0FE1EBA7" w14:textId="77777777" w:rsidR="00D443C5" w:rsidRPr="00E60085" w:rsidRDefault="00D443C5" w:rsidP="008A7FF8">
      <w:pPr>
        <w:spacing w:after="0"/>
        <w:jc w:val="both"/>
        <w:rPr>
          <w:rFonts w:ascii="Calibri Light" w:hAnsi="Calibri Light" w:cs="Calibri Light"/>
        </w:rPr>
      </w:pPr>
    </w:p>
    <w:p w14:paraId="06123567" w14:textId="30B04A29" w:rsidR="00AE3AE2" w:rsidRPr="00E60085" w:rsidRDefault="00AE3AE2" w:rsidP="008A7FF8">
      <w:pPr>
        <w:spacing w:after="0"/>
        <w:jc w:val="both"/>
        <w:rPr>
          <w:rFonts w:ascii="Calibri Light" w:hAnsi="Calibri Light" w:cs="Calibri Light"/>
        </w:rPr>
      </w:pPr>
      <w:r w:rsidRPr="00E60085">
        <w:rPr>
          <w:rFonts w:ascii="Calibri Light" w:hAnsi="Calibri Light" w:cs="Calibri Light"/>
        </w:rPr>
        <w:t xml:space="preserve">Mateusz Zdziebło, </w:t>
      </w:r>
      <w:r w:rsidR="007C3CC6">
        <w:rPr>
          <w:rFonts w:ascii="Calibri Light" w:hAnsi="Calibri Light" w:cs="Calibri Light"/>
        </w:rPr>
        <w:t>t</w:t>
      </w:r>
      <w:r w:rsidRPr="00E60085">
        <w:rPr>
          <w:rFonts w:ascii="Calibri Light" w:hAnsi="Calibri Light" w:cs="Calibri Light"/>
        </w:rPr>
        <w:t xml:space="preserve">el. </w:t>
      </w:r>
      <w:r w:rsidR="007C3CC6">
        <w:rPr>
          <w:rFonts w:ascii="Calibri Light" w:hAnsi="Calibri Light" w:cs="Calibri Light"/>
        </w:rPr>
        <w:t xml:space="preserve">+ 48 </w:t>
      </w:r>
      <w:r w:rsidRPr="00E60085">
        <w:rPr>
          <w:rFonts w:ascii="Calibri Light" w:hAnsi="Calibri Light" w:cs="Calibri Light"/>
        </w:rPr>
        <w:t>531 845 458, e-mail: mzdzieblo@jswsig.pl</w:t>
      </w:r>
    </w:p>
    <w:bookmarkEnd w:id="3"/>
    <w:p w14:paraId="62189241" w14:textId="562D547F" w:rsidR="00153A49" w:rsidRDefault="00153A49" w:rsidP="00153A49">
      <w:pPr>
        <w:pStyle w:val="Akapitzlist"/>
        <w:spacing w:after="0" w:line="240" w:lineRule="auto"/>
        <w:ind w:left="1440"/>
        <w:jc w:val="both"/>
        <w:rPr>
          <w:rFonts w:ascii="Calibri Light" w:hAnsi="Calibri Light" w:cs="Calibri Light"/>
        </w:rPr>
      </w:pPr>
    </w:p>
    <w:p w14:paraId="63AFAA08" w14:textId="2B74434D" w:rsidR="00153A49" w:rsidRPr="00E60085" w:rsidRDefault="00153A49" w:rsidP="000F12A4">
      <w:pPr>
        <w:pStyle w:val="Akapitzlist"/>
        <w:numPr>
          <w:ilvl w:val="0"/>
          <w:numId w:val="1"/>
        </w:numPr>
        <w:spacing w:after="0" w:line="240" w:lineRule="auto"/>
        <w:jc w:val="both"/>
        <w:rPr>
          <w:rFonts w:ascii="Calibri Light" w:hAnsi="Calibri Light" w:cs="Calibri Light"/>
          <w:b/>
        </w:rPr>
      </w:pPr>
      <w:r w:rsidRPr="00E60085">
        <w:rPr>
          <w:rFonts w:ascii="Calibri Light" w:hAnsi="Calibri Light" w:cs="Calibri Light"/>
          <w:b/>
        </w:rPr>
        <w:t xml:space="preserve">       Warunki zmiany umowy</w:t>
      </w:r>
    </w:p>
    <w:p w14:paraId="651AD1F7" w14:textId="77777777" w:rsidR="00153A49" w:rsidRPr="00E60085" w:rsidRDefault="00153A49" w:rsidP="00153A49">
      <w:pPr>
        <w:spacing w:after="0" w:line="240" w:lineRule="auto"/>
        <w:jc w:val="both"/>
        <w:rPr>
          <w:rFonts w:ascii="Calibri Light" w:hAnsi="Calibri Light" w:cs="Calibri Light"/>
          <w:b/>
        </w:rPr>
      </w:pPr>
    </w:p>
    <w:p w14:paraId="50F5E17F" w14:textId="7773AAB0" w:rsidR="00153A49" w:rsidRPr="00E60085" w:rsidRDefault="00153A49" w:rsidP="000F12A4">
      <w:pPr>
        <w:pStyle w:val="Akapitzlist"/>
        <w:numPr>
          <w:ilvl w:val="0"/>
          <w:numId w:val="3"/>
        </w:numPr>
        <w:spacing w:after="0"/>
        <w:jc w:val="both"/>
        <w:rPr>
          <w:rFonts w:ascii="Calibri Light" w:hAnsi="Calibri Light" w:cs="Calibri Light"/>
          <w:bCs/>
        </w:rPr>
      </w:pPr>
      <w:r w:rsidRPr="00E60085">
        <w:rPr>
          <w:rFonts w:ascii="Calibri Light" w:hAnsi="Calibri Light" w:cs="Calibri Light"/>
          <w:bCs/>
        </w:rPr>
        <w:t>Zamawiający przewiduje możliwość zmiany umowy w następujących przypadkach:</w:t>
      </w:r>
    </w:p>
    <w:p w14:paraId="03D8AD24" w14:textId="2A731400" w:rsidR="00153A49" w:rsidRPr="00E60085" w:rsidRDefault="00B8507D" w:rsidP="000F12A4">
      <w:pPr>
        <w:pStyle w:val="Akapitzlist"/>
        <w:numPr>
          <w:ilvl w:val="0"/>
          <w:numId w:val="4"/>
        </w:numPr>
        <w:spacing w:after="0"/>
        <w:jc w:val="both"/>
        <w:rPr>
          <w:rFonts w:ascii="Calibri Light" w:hAnsi="Calibri Light" w:cs="Calibri Light"/>
          <w:bCs/>
        </w:rPr>
      </w:pPr>
      <w:r w:rsidRPr="00E60085">
        <w:rPr>
          <w:rFonts w:ascii="Calibri Light" w:hAnsi="Calibri Light" w:cs="Calibri Light"/>
          <w:bCs/>
        </w:rPr>
        <w:t>z</w:t>
      </w:r>
      <w:r w:rsidR="00153A49" w:rsidRPr="00E60085">
        <w:rPr>
          <w:rFonts w:ascii="Calibri Light" w:hAnsi="Calibri Light" w:cs="Calibri Light"/>
          <w:bCs/>
        </w:rPr>
        <w:t>miany terminu realizacji przedmiotu umowy w przypadku:</w:t>
      </w:r>
    </w:p>
    <w:p w14:paraId="2A76F60D" w14:textId="53553A18" w:rsidR="00153A49" w:rsidRPr="00E60085" w:rsidRDefault="00B8507D" w:rsidP="00B8507D">
      <w:pPr>
        <w:spacing w:after="0"/>
        <w:ind w:left="720"/>
        <w:jc w:val="both"/>
        <w:rPr>
          <w:rFonts w:ascii="Calibri Light" w:hAnsi="Calibri Light" w:cs="Calibri Light"/>
          <w:bCs/>
        </w:rPr>
      </w:pPr>
      <w:r w:rsidRPr="00E60085">
        <w:rPr>
          <w:rFonts w:ascii="Calibri Light" w:hAnsi="Calibri Light" w:cs="Calibri Light"/>
          <w:bCs/>
        </w:rPr>
        <w:t xml:space="preserve">- </w:t>
      </w:r>
      <w:r w:rsidR="00153A49" w:rsidRPr="00E60085">
        <w:rPr>
          <w:rFonts w:ascii="Calibri Light" w:hAnsi="Calibri Light" w:cs="Calibri Light"/>
          <w:bCs/>
        </w:rPr>
        <w:t>konieczności zmiany harmonogramu projektu i</w:t>
      </w:r>
      <w:r w:rsidR="00284615" w:rsidRPr="00E60085">
        <w:rPr>
          <w:rFonts w:ascii="Calibri Light" w:hAnsi="Calibri Light" w:cs="Calibri Light"/>
          <w:bCs/>
        </w:rPr>
        <w:t xml:space="preserve"> /lub</w:t>
      </w:r>
      <w:r w:rsidR="00153A49" w:rsidRPr="00E60085">
        <w:rPr>
          <w:rFonts w:ascii="Calibri Light" w:hAnsi="Calibri Light" w:cs="Calibri Light"/>
          <w:bCs/>
        </w:rPr>
        <w:t xml:space="preserve"> finansowania </w:t>
      </w:r>
      <w:r w:rsidR="00284615" w:rsidRPr="00E60085">
        <w:rPr>
          <w:rFonts w:ascii="Calibri Light" w:hAnsi="Calibri Light" w:cs="Calibri Light"/>
          <w:bCs/>
        </w:rPr>
        <w:t xml:space="preserve">projektu </w:t>
      </w:r>
      <w:r w:rsidR="00153A49" w:rsidRPr="00E60085">
        <w:rPr>
          <w:rFonts w:ascii="Calibri Light" w:hAnsi="Calibri Light" w:cs="Calibri Light"/>
          <w:bCs/>
        </w:rPr>
        <w:t>uwarunkowanych prawidłową realizacją projektu</w:t>
      </w:r>
      <w:r w:rsidRPr="00E60085">
        <w:rPr>
          <w:rFonts w:ascii="Calibri Light" w:hAnsi="Calibri Light" w:cs="Calibri Light"/>
          <w:bCs/>
        </w:rPr>
        <w:t>,</w:t>
      </w:r>
    </w:p>
    <w:p w14:paraId="30CA1E80" w14:textId="173F5AF7" w:rsidR="00153A49" w:rsidRPr="00E60085" w:rsidRDefault="00B8507D" w:rsidP="00B8507D">
      <w:pPr>
        <w:spacing w:after="0"/>
        <w:ind w:firstLine="708"/>
        <w:jc w:val="both"/>
        <w:rPr>
          <w:rFonts w:ascii="Calibri Light" w:hAnsi="Calibri Light" w:cs="Calibri Light"/>
          <w:bCs/>
        </w:rPr>
      </w:pPr>
      <w:r w:rsidRPr="00E60085">
        <w:rPr>
          <w:rFonts w:ascii="Calibri Light" w:hAnsi="Calibri Light" w:cs="Calibri Light"/>
          <w:bCs/>
        </w:rPr>
        <w:t xml:space="preserve">- </w:t>
      </w:r>
      <w:r w:rsidR="00153A49" w:rsidRPr="00E60085">
        <w:rPr>
          <w:rFonts w:ascii="Calibri Light" w:hAnsi="Calibri Light" w:cs="Calibri Light"/>
          <w:bCs/>
        </w:rPr>
        <w:t>przedłużenia/skrócenia okresu realizacji projektu</w:t>
      </w:r>
      <w:r w:rsidRPr="00E60085">
        <w:rPr>
          <w:rFonts w:ascii="Calibri Light" w:hAnsi="Calibri Light" w:cs="Calibri Light"/>
          <w:bCs/>
        </w:rPr>
        <w:t>,</w:t>
      </w:r>
    </w:p>
    <w:p w14:paraId="5500DCCE" w14:textId="2FCD3D8B" w:rsidR="00153A49" w:rsidRPr="00E60085" w:rsidRDefault="00B8507D" w:rsidP="00B8507D">
      <w:pPr>
        <w:spacing w:after="0"/>
        <w:ind w:firstLine="708"/>
        <w:jc w:val="both"/>
        <w:rPr>
          <w:rFonts w:ascii="Calibri Light" w:hAnsi="Calibri Light" w:cs="Calibri Light"/>
          <w:bCs/>
        </w:rPr>
      </w:pPr>
      <w:r w:rsidRPr="00E60085">
        <w:rPr>
          <w:rFonts w:ascii="Calibri Light" w:hAnsi="Calibri Light" w:cs="Calibri Light"/>
          <w:bCs/>
        </w:rPr>
        <w:t xml:space="preserve">- </w:t>
      </w:r>
      <w:r w:rsidR="00153A49" w:rsidRPr="00E60085">
        <w:rPr>
          <w:rFonts w:ascii="Calibri Light" w:hAnsi="Calibri Light" w:cs="Calibri Light"/>
          <w:bCs/>
        </w:rPr>
        <w:t>wystąpienia okoliczności niezależnych od Zamawiającego oraz Wykonawcy</w:t>
      </w:r>
      <w:r w:rsidRPr="00E60085">
        <w:rPr>
          <w:rFonts w:ascii="Calibri Light" w:hAnsi="Calibri Light" w:cs="Calibri Light"/>
          <w:bCs/>
        </w:rPr>
        <w:t>;</w:t>
      </w:r>
    </w:p>
    <w:p w14:paraId="1D23AF8B" w14:textId="099D5BC7" w:rsidR="00153A49" w:rsidRPr="00E60085" w:rsidRDefault="00B8507D" w:rsidP="000F12A4">
      <w:pPr>
        <w:pStyle w:val="Akapitzlist"/>
        <w:numPr>
          <w:ilvl w:val="0"/>
          <w:numId w:val="4"/>
        </w:numPr>
        <w:spacing w:after="0"/>
        <w:jc w:val="both"/>
        <w:rPr>
          <w:rFonts w:ascii="Calibri Light" w:hAnsi="Calibri Light" w:cs="Calibri Light"/>
          <w:bCs/>
        </w:rPr>
      </w:pPr>
      <w:r w:rsidRPr="00E60085">
        <w:rPr>
          <w:rFonts w:ascii="Calibri Light" w:hAnsi="Calibri Light" w:cs="Calibri Light"/>
          <w:bCs/>
        </w:rPr>
        <w:t>z</w:t>
      </w:r>
      <w:r w:rsidR="00284615" w:rsidRPr="00E60085">
        <w:rPr>
          <w:rFonts w:ascii="Calibri Light" w:hAnsi="Calibri Light" w:cs="Calibri Light"/>
          <w:bCs/>
        </w:rPr>
        <w:t>miany powszechnie obowiązujących przepisów prawa, w tym przepisów podatkowych lub Wytycznych mających zastosowanie do projektu;</w:t>
      </w:r>
    </w:p>
    <w:p w14:paraId="7D121FC4" w14:textId="67527885" w:rsidR="00153A49" w:rsidRPr="00E60085" w:rsidRDefault="00B8507D" w:rsidP="000F12A4">
      <w:pPr>
        <w:pStyle w:val="Akapitzlist"/>
        <w:numPr>
          <w:ilvl w:val="0"/>
          <w:numId w:val="4"/>
        </w:numPr>
        <w:spacing w:after="0"/>
        <w:jc w:val="both"/>
        <w:rPr>
          <w:rFonts w:ascii="Calibri Light" w:hAnsi="Calibri Light" w:cs="Calibri Light"/>
          <w:bCs/>
        </w:rPr>
      </w:pPr>
      <w:r w:rsidRPr="00E60085">
        <w:rPr>
          <w:rFonts w:ascii="Calibri Light" w:hAnsi="Calibri Light" w:cs="Calibri Light"/>
          <w:bCs/>
        </w:rPr>
        <w:t>z</w:t>
      </w:r>
      <w:r w:rsidR="00153A49" w:rsidRPr="00E60085">
        <w:rPr>
          <w:rFonts w:ascii="Calibri Light" w:hAnsi="Calibri Light" w:cs="Calibri Light"/>
          <w:bCs/>
        </w:rPr>
        <w:t>mian będących następstwem zmian wprowadzonych w umowie pomiędzy Zamawiającym a Instytucją Pośredniczącą</w:t>
      </w:r>
      <w:r w:rsidR="00284615" w:rsidRPr="00E60085">
        <w:rPr>
          <w:rFonts w:ascii="Calibri Light" w:hAnsi="Calibri Light" w:cs="Calibri Light"/>
          <w:bCs/>
        </w:rPr>
        <w:t>;</w:t>
      </w:r>
    </w:p>
    <w:p w14:paraId="1E8EBA95" w14:textId="06D395DE" w:rsidR="00284615" w:rsidRPr="00E60085" w:rsidRDefault="00B8507D" w:rsidP="000F12A4">
      <w:pPr>
        <w:pStyle w:val="Akapitzlist"/>
        <w:numPr>
          <w:ilvl w:val="0"/>
          <w:numId w:val="4"/>
        </w:numPr>
        <w:spacing w:after="0"/>
        <w:jc w:val="both"/>
        <w:rPr>
          <w:rFonts w:ascii="Calibri Light" w:hAnsi="Calibri Light" w:cs="Calibri Light"/>
          <w:bCs/>
        </w:rPr>
      </w:pPr>
      <w:r w:rsidRPr="00E60085">
        <w:rPr>
          <w:rFonts w:ascii="Calibri Light" w:hAnsi="Calibri Light" w:cs="Calibri Light"/>
          <w:bCs/>
        </w:rPr>
        <w:t>z</w:t>
      </w:r>
      <w:r w:rsidR="00284615" w:rsidRPr="00E60085">
        <w:rPr>
          <w:rFonts w:ascii="Calibri Light" w:hAnsi="Calibri Light" w:cs="Calibri Light"/>
          <w:bCs/>
        </w:rPr>
        <w:t xml:space="preserve">mian zakresu usługi będącej przedmiotem Zamówienia, polegających w szczególności na </w:t>
      </w:r>
      <w:r w:rsidR="00E56226" w:rsidRPr="00E60085">
        <w:rPr>
          <w:rFonts w:ascii="Calibri Light" w:hAnsi="Calibri Light" w:cs="Calibri Light"/>
          <w:bCs/>
        </w:rPr>
        <w:t xml:space="preserve">zwiększeniu lub zmniejszeniu </w:t>
      </w:r>
      <w:r w:rsidR="00221915" w:rsidRPr="00E60085">
        <w:rPr>
          <w:rFonts w:ascii="Calibri Light" w:hAnsi="Calibri Light" w:cs="Calibri Light"/>
          <w:bCs/>
        </w:rPr>
        <w:t>liczby grup lub godzin zajęć</w:t>
      </w:r>
      <w:r w:rsidRPr="00E60085">
        <w:rPr>
          <w:rFonts w:ascii="Calibri Light" w:hAnsi="Calibri Light" w:cs="Calibri Light"/>
          <w:bCs/>
        </w:rPr>
        <w:t xml:space="preserve"> względnie rezygnacji przez uczestników z udziału w projekcie;</w:t>
      </w:r>
    </w:p>
    <w:p w14:paraId="75570887" w14:textId="69377492" w:rsidR="00153A49" w:rsidRPr="00E60085" w:rsidRDefault="00B8507D" w:rsidP="000F12A4">
      <w:pPr>
        <w:pStyle w:val="Akapitzlist"/>
        <w:numPr>
          <w:ilvl w:val="0"/>
          <w:numId w:val="4"/>
        </w:numPr>
        <w:spacing w:after="0"/>
        <w:jc w:val="both"/>
        <w:rPr>
          <w:rFonts w:ascii="Calibri Light" w:hAnsi="Calibri Light" w:cs="Calibri Light"/>
          <w:bCs/>
        </w:rPr>
      </w:pPr>
      <w:r w:rsidRPr="00E60085">
        <w:rPr>
          <w:rFonts w:ascii="Calibri Light" w:hAnsi="Calibri Light" w:cs="Calibri Light"/>
          <w:bCs/>
        </w:rPr>
        <w:t>w</w:t>
      </w:r>
      <w:r w:rsidR="00153A49" w:rsidRPr="00E60085">
        <w:rPr>
          <w:rFonts w:ascii="Calibri Light" w:hAnsi="Calibri Light" w:cs="Calibri Light"/>
          <w:bCs/>
        </w:rPr>
        <w:t xml:space="preserve"> sytuacji zaistnienia, po zawarciu umowy, przypadku siły wyższej, niezależnej od stron, której strony nie mogły przewidzieć przed zawarciem umowy, jak również nie mogły jej zapobiec przy zachowaniu należytej staranności.</w:t>
      </w:r>
      <w:r w:rsidR="009F04FE" w:rsidRPr="00E60085">
        <w:rPr>
          <w:rFonts w:ascii="Calibri Light" w:hAnsi="Calibri Light" w:cs="Calibri Light"/>
          <w:bCs/>
        </w:rPr>
        <w:t xml:space="preserve"> </w:t>
      </w:r>
      <w:r w:rsidR="00153A49" w:rsidRPr="00E60085">
        <w:rPr>
          <w:rFonts w:ascii="Calibri Light" w:hAnsi="Calibri Light" w:cs="Calibri Light"/>
          <w:bCs/>
        </w:rPr>
        <w:t>Strona dotknięta działaniem siły wyższej jest zobowiązana do pisemnego powiadomienia o tym fakcie drugiej strony w ciągu 5 dni roboczych, pod rygorem braku możliwości powoływania się na klauzulę siły wyższej</w:t>
      </w:r>
      <w:r w:rsidR="00562A80" w:rsidRPr="00E60085">
        <w:rPr>
          <w:rFonts w:ascii="Calibri Light" w:hAnsi="Calibri Light" w:cs="Calibri Light"/>
          <w:bCs/>
        </w:rPr>
        <w:t>.</w:t>
      </w:r>
    </w:p>
    <w:p w14:paraId="54106E64" w14:textId="77777777" w:rsidR="00C55112" w:rsidRPr="00E60085" w:rsidRDefault="009F04FE" w:rsidP="000F12A4">
      <w:pPr>
        <w:pStyle w:val="Akapitzlist"/>
        <w:numPr>
          <w:ilvl w:val="0"/>
          <w:numId w:val="3"/>
        </w:numPr>
        <w:spacing w:after="0"/>
        <w:jc w:val="both"/>
        <w:rPr>
          <w:rStyle w:val="markedcontent"/>
          <w:rFonts w:ascii="Calibri Light" w:hAnsi="Calibri Light" w:cs="Calibri Light"/>
          <w:bCs/>
        </w:rPr>
      </w:pPr>
      <w:r w:rsidRPr="00E60085">
        <w:rPr>
          <w:rStyle w:val="markedcontent"/>
          <w:rFonts w:ascii="Calibri Light" w:hAnsi="Calibri Light" w:cs="Calibri Light"/>
        </w:rPr>
        <w:t xml:space="preserve">Zamawiający dopuszcza zmiany zakresu umowy zawartej z Wykonawcą zgodnie z </w:t>
      </w:r>
      <w:r w:rsidR="00FD000A" w:rsidRPr="00E60085">
        <w:rPr>
          <w:rStyle w:val="markedcontent"/>
          <w:rFonts w:ascii="Calibri Light" w:hAnsi="Calibri Light" w:cs="Calibri Light"/>
        </w:rPr>
        <w:t xml:space="preserve">postanowieniami </w:t>
      </w:r>
      <w:r w:rsidRPr="00E60085">
        <w:rPr>
          <w:rStyle w:val="markedcontent"/>
          <w:rFonts w:ascii="Calibri Light" w:hAnsi="Calibri Light" w:cs="Calibri Light"/>
        </w:rPr>
        <w:t>rozdziału 6.5.2.</w:t>
      </w:r>
      <w:r w:rsidRPr="00E60085">
        <w:rPr>
          <w:rFonts w:ascii="Calibri Light" w:hAnsi="Calibri Light" w:cs="Calibri Light"/>
        </w:rPr>
        <w:t xml:space="preserve"> </w:t>
      </w:r>
      <w:r w:rsidRPr="00E60085">
        <w:rPr>
          <w:rStyle w:val="markedcontent"/>
          <w:rFonts w:ascii="Calibri Light" w:hAnsi="Calibri Light" w:cs="Calibri Light"/>
        </w:rPr>
        <w:t>p</w:t>
      </w:r>
      <w:r w:rsidR="00FD000A" w:rsidRPr="00E60085">
        <w:rPr>
          <w:rStyle w:val="markedcontent"/>
          <w:rFonts w:ascii="Calibri Light" w:hAnsi="Calibri Light" w:cs="Calibri Light"/>
        </w:rPr>
        <w:t>kt.</w:t>
      </w:r>
      <w:r w:rsidRPr="00E60085">
        <w:rPr>
          <w:rStyle w:val="markedcontent"/>
          <w:rFonts w:ascii="Calibri Light" w:hAnsi="Calibri Light" w:cs="Calibri Light"/>
        </w:rPr>
        <w:t>20 Wytycznych kwalifikowalności wydatków w ramach EFRR, EFS oraz FS na lata 2014-2020 z dnia 22</w:t>
      </w:r>
      <w:r w:rsidRPr="00E60085">
        <w:rPr>
          <w:rFonts w:ascii="Calibri Light" w:hAnsi="Calibri Light" w:cs="Calibri Light"/>
        </w:rPr>
        <w:t xml:space="preserve"> </w:t>
      </w:r>
      <w:r w:rsidRPr="00E60085">
        <w:rPr>
          <w:rStyle w:val="markedcontent"/>
          <w:rFonts w:ascii="Calibri Light" w:hAnsi="Calibri Light" w:cs="Calibri Light"/>
        </w:rPr>
        <w:t xml:space="preserve">sierpnia 2019 r.), </w:t>
      </w:r>
      <w:r w:rsidR="00FD000A" w:rsidRPr="00E60085">
        <w:rPr>
          <w:rStyle w:val="markedcontent"/>
          <w:rFonts w:ascii="Calibri Light" w:hAnsi="Calibri Light" w:cs="Calibri Light"/>
        </w:rPr>
        <w:t xml:space="preserve">a w </w:t>
      </w:r>
      <w:r w:rsidRPr="00E60085">
        <w:rPr>
          <w:rStyle w:val="markedcontent"/>
          <w:rFonts w:ascii="Calibri Light" w:hAnsi="Calibri Light" w:cs="Calibri Light"/>
        </w:rPr>
        <w:t>szczególności</w:t>
      </w:r>
      <w:r w:rsidR="00FD000A" w:rsidRPr="00E60085">
        <w:rPr>
          <w:rStyle w:val="markedcontent"/>
          <w:rFonts w:ascii="Calibri Light" w:hAnsi="Calibri Light" w:cs="Calibri Light"/>
        </w:rPr>
        <w:t xml:space="preserve"> zmiany, które:</w:t>
      </w:r>
    </w:p>
    <w:p w14:paraId="1337DD95" w14:textId="021E00C6" w:rsidR="009F04FE" w:rsidRPr="00E60085" w:rsidRDefault="009F04FE" w:rsidP="00C55112">
      <w:pPr>
        <w:pStyle w:val="Akapitzlist"/>
        <w:spacing w:after="0"/>
        <w:jc w:val="both"/>
        <w:rPr>
          <w:rFonts w:ascii="Calibri Light" w:hAnsi="Calibri Light" w:cs="Calibri Light"/>
          <w:bCs/>
        </w:rPr>
      </w:pPr>
      <w:r w:rsidRPr="00E60085">
        <w:rPr>
          <w:rFonts w:ascii="Calibri Light" w:hAnsi="Calibri Light" w:cs="Calibri Light"/>
        </w:rPr>
        <w:br/>
      </w:r>
      <w:r w:rsidRPr="00E60085">
        <w:rPr>
          <w:rStyle w:val="markedcontent"/>
          <w:rFonts w:ascii="Calibri Light" w:hAnsi="Calibri Light" w:cs="Calibri Light"/>
        </w:rPr>
        <w:t>a)  nie prowadzą do zmiany charakteru zawartej umowy w stosunku do złożonej oferty, chyba że zmiany</w:t>
      </w:r>
      <w:r w:rsidRPr="00E60085">
        <w:rPr>
          <w:rFonts w:ascii="Calibri Light" w:hAnsi="Calibri Light" w:cs="Calibri Light"/>
        </w:rPr>
        <w:t xml:space="preserve"> </w:t>
      </w:r>
      <w:r w:rsidRPr="00E60085">
        <w:rPr>
          <w:rStyle w:val="markedcontent"/>
          <w:rFonts w:ascii="Calibri Light" w:hAnsi="Calibri Light" w:cs="Calibri Light"/>
        </w:rPr>
        <w:t>zostały przewidziane w zapytaniu ofertowym w postaci jednoznacznych postanowień umownych, które</w:t>
      </w:r>
      <w:r w:rsidRPr="00E60085">
        <w:rPr>
          <w:rFonts w:ascii="Calibri Light" w:hAnsi="Calibri Light" w:cs="Calibri Light"/>
        </w:rPr>
        <w:t xml:space="preserve"> </w:t>
      </w:r>
      <w:r w:rsidRPr="00E60085">
        <w:rPr>
          <w:rStyle w:val="markedcontent"/>
          <w:rFonts w:ascii="Calibri Light" w:hAnsi="Calibri Light" w:cs="Calibri Light"/>
        </w:rPr>
        <w:t>określają ich zakres i charakter oraz warunki wprowadzenia zmian;</w:t>
      </w:r>
      <w:r w:rsidRPr="00E60085">
        <w:rPr>
          <w:rFonts w:ascii="Calibri Light" w:hAnsi="Calibri Light" w:cs="Calibri Light"/>
        </w:rPr>
        <w:t xml:space="preserve"> </w:t>
      </w:r>
      <w:r w:rsidRPr="00E60085">
        <w:rPr>
          <w:rStyle w:val="markedcontent"/>
          <w:rFonts w:ascii="Calibri Light" w:hAnsi="Calibri Light" w:cs="Calibri Light"/>
        </w:rPr>
        <w:t>lub/i</w:t>
      </w:r>
    </w:p>
    <w:p w14:paraId="267F1B3B" w14:textId="0EADA37F" w:rsidR="009F04FE" w:rsidRPr="00E60085" w:rsidRDefault="00BD3A03" w:rsidP="00BD3A03">
      <w:pPr>
        <w:spacing w:after="0"/>
        <w:ind w:left="708"/>
        <w:jc w:val="both"/>
        <w:rPr>
          <w:rStyle w:val="markedcontent"/>
          <w:rFonts w:ascii="Calibri Light" w:hAnsi="Calibri Light" w:cs="Calibri Light"/>
        </w:rPr>
      </w:pPr>
      <w:r w:rsidRPr="00E60085">
        <w:rPr>
          <w:rStyle w:val="markedcontent"/>
          <w:rFonts w:ascii="Calibri Light" w:hAnsi="Calibri Light" w:cs="Calibri Light"/>
        </w:rPr>
        <w:t xml:space="preserve">b) </w:t>
      </w:r>
      <w:r w:rsidR="009F04FE" w:rsidRPr="00E60085">
        <w:rPr>
          <w:rStyle w:val="markedcontent"/>
          <w:rFonts w:ascii="Calibri Light" w:hAnsi="Calibri Light" w:cs="Calibri Light"/>
        </w:rPr>
        <w:t>dotyczą realizacji dodatkowych usług nieobjętych podstawowym zamówieniem o ile stały się niezbędne i</w:t>
      </w:r>
      <w:r w:rsidR="009F04FE" w:rsidRPr="00E60085">
        <w:rPr>
          <w:rFonts w:ascii="Calibri Light" w:hAnsi="Calibri Light" w:cs="Calibri Light"/>
        </w:rPr>
        <w:t xml:space="preserve"> </w:t>
      </w:r>
      <w:r w:rsidR="009F04FE" w:rsidRPr="00E60085">
        <w:rPr>
          <w:rStyle w:val="markedcontent"/>
          <w:rFonts w:ascii="Calibri Light" w:hAnsi="Calibri Light" w:cs="Calibri Light"/>
        </w:rPr>
        <w:t>zostały spełnione łącznie następujące warunki: zmiana wykonawcy nie może zostać dokonana z powodów</w:t>
      </w:r>
      <w:r w:rsidR="009F04FE" w:rsidRPr="00E60085">
        <w:rPr>
          <w:rFonts w:ascii="Calibri Light" w:hAnsi="Calibri Light" w:cs="Calibri Light"/>
        </w:rPr>
        <w:t xml:space="preserve"> </w:t>
      </w:r>
      <w:r w:rsidR="009F04FE" w:rsidRPr="00E60085">
        <w:rPr>
          <w:rStyle w:val="markedcontent"/>
          <w:rFonts w:ascii="Calibri Light" w:hAnsi="Calibri Light" w:cs="Calibri Light"/>
        </w:rPr>
        <w:t>ekonomicznych lub technicznych, zmiana wykonawcy spowodowałaby istotną niedogodność lub znaczne</w:t>
      </w:r>
      <w:r w:rsidR="009F04FE" w:rsidRPr="00E60085">
        <w:rPr>
          <w:rFonts w:ascii="Calibri Light" w:hAnsi="Calibri Light" w:cs="Calibri Light"/>
        </w:rPr>
        <w:t xml:space="preserve"> </w:t>
      </w:r>
      <w:r w:rsidR="009F04FE" w:rsidRPr="00E60085">
        <w:rPr>
          <w:rStyle w:val="markedcontent"/>
          <w:rFonts w:ascii="Calibri Light" w:hAnsi="Calibri Light" w:cs="Calibri Light"/>
        </w:rPr>
        <w:t>zwiększenie kosztów dla zamawiającego, wartość każdej kolejnej zmiany nie przekracza 50% wartości</w:t>
      </w:r>
      <w:r w:rsidR="009F04FE" w:rsidRPr="00E60085">
        <w:rPr>
          <w:rFonts w:ascii="Calibri Light" w:hAnsi="Calibri Light" w:cs="Calibri Light"/>
        </w:rPr>
        <w:t xml:space="preserve"> </w:t>
      </w:r>
      <w:r w:rsidR="009F04FE" w:rsidRPr="00E60085">
        <w:rPr>
          <w:rStyle w:val="markedcontent"/>
          <w:rFonts w:ascii="Calibri Light" w:hAnsi="Calibri Light" w:cs="Calibri Light"/>
        </w:rPr>
        <w:t>zamówienia określonej pierwotnie w umowie;</w:t>
      </w:r>
      <w:r w:rsidR="009F04FE" w:rsidRPr="00E60085">
        <w:rPr>
          <w:rFonts w:ascii="Calibri Light" w:hAnsi="Calibri Light" w:cs="Calibri Light"/>
        </w:rPr>
        <w:t xml:space="preserve"> </w:t>
      </w:r>
      <w:r w:rsidR="009F04FE" w:rsidRPr="00E60085">
        <w:rPr>
          <w:rStyle w:val="markedcontent"/>
          <w:rFonts w:ascii="Calibri Light" w:hAnsi="Calibri Light" w:cs="Calibri Light"/>
        </w:rPr>
        <w:t>lub/i</w:t>
      </w:r>
    </w:p>
    <w:p w14:paraId="0F7FF55C" w14:textId="5FE894F3" w:rsidR="009F04FE" w:rsidRPr="00E60085" w:rsidRDefault="00FD000A" w:rsidP="00BD3A03">
      <w:pPr>
        <w:spacing w:after="0"/>
        <w:ind w:left="708"/>
        <w:jc w:val="both"/>
        <w:rPr>
          <w:rFonts w:ascii="Calibri Light" w:hAnsi="Calibri Light" w:cs="Calibri Light"/>
          <w:bCs/>
        </w:rPr>
      </w:pPr>
      <w:r w:rsidRPr="00E60085">
        <w:rPr>
          <w:rFonts w:ascii="Calibri Light" w:hAnsi="Calibri Light" w:cs="Calibri Light"/>
        </w:rPr>
        <w:lastRenderedPageBreak/>
        <w:t xml:space="preserve">c) </w:t>
      </w:r>
      <w:r w:rsidR="009F04FE" w:rsidRPr="00E60085">
        <w:rPr>
          <w:rStyle w:val="markedcontent"/>
          <w:rFonts w:ascii="Calibri Light" w:hAnsi="Calibri Light" w:cs="Calibri Light"/>
        </w:rPr>
        <w:t>nie prowadz</w:t>
      </w:r>
      <w:r w:rsidRPr="00E60085">
        <w:rPr>
          <w:rStyle w:val="markedcontent"/>
          <w:rFonts w:ascii="Calibri Light" w:hAnsi="Calibri Light" w:cs="Calibri Light"/>
        </w:rPr>
        <w:t xml:space="preserve">ą </w:t>
      </w:r>
      <w:r w:rsidR="009F04FE" w:rsidRPr="00E60085">
        <w:rPr>
          <w:rStyle w:val="markedcontent"/>
          <w:rFonts w:ascii="Calibri Light" w:hAnsi="Calibri Light" w:cs="Calibri Light"/>
        </w:rPr>
        <w:t>do zmiany charakteru umowy i zostały spełnione łącznie następujące warunki:</w:t>
      </w:r>
      <w:r w:rsidR="00BD3A03" w:rsidRPr="00E60085">
        <w:rPr>
          <w:rFonts w:ascii="Calibri Light" w:hAnsi="Calibri Light" w:cs="Calibri Light"/>
        </w:rPr>
        <w:t xml:space="preserve"> </w:t>
      </w:r>
      <w:r w:rsidR="009F04FE" w:rsidRPr="00E60085">
        <w:rPr>
          <w:rStyle w:val="markedcontent"/>
          <w:rFonts w:ascii="Calibri Light" w:hAnsi="Calibri Light" w:cs="Calibri Light"/>
        </w:rPr>
        <w:t>konieczność zmiany umowy spowodowana jest okolicznościami, których zamawiający, działając z należytą</w:t>
      </w:r>
      <w:r w:rsidR="00BD3A03" w:rsidRPr="00E60085">
        <w:rPr>
          <w:rFonts w:ascii="Calibri Light" w:hAnsi="Calibri Light" w:cs="Calibri Light"/>
        </w:rPr>
        <w:t xml:space="preserve"> </w:t>
      </w:r>
      <w:r w:rsidR="009F04FE" w:rsidRPr="00E60085">
        <w:rPr>
          <w:rStyle w:val="markedcontent"/>
          <w:rFonts w:ascii="Calibri Light" w:hAnsi="Calibri Light" w:cs="Calibri Light"/>
        </w:rPr>
        <w:t>starannością, nie mógł przewidzieć, wartość zmiany nie przekracza 50% wartości zamówienia określonej</w:t>
      </w:r>
      <w:r w:rsidR="00BD3A03" w:rsidRPr="00E60085">
        <w:rPr>
          <w:rFonts w:ascii="Calibri Light" w:hAnsi="Calibri Light" w:cs="Calibri Light"/>
        </w:rPr>
        <w:t xml:space="preserve"> </w:t>
      </w:r>
      <w:r w:rsidR="009F04FE" w:rsidRPr="00E60085">
        <w:rPr>
          <w:rStyle w:val="markedcontent"/>
          <w:rFonts w:ascii="Calibri Light" w:hAnsi="Calibri Light" w:cs="Calibri Light"/>
        </w:rPr>
        <w:t>pierwotnie w umowie</w:t>
      </w:r>
      <w:r w:rsidR="00001FD5" w:rsidRPr="00E60085">
        <w:rPr>
          <w:rStyle w:val="markedcontent"/>
          <w:rFonts w:ascii="Calibri Light" w:hAnsi="Calibri Light" w:cs="Calibri Light"/>
        </w:rPr>
        <w:t xml:space="preserve">. </w:t>
      </w:r>
    </w:p>
    <w:p w14:paraId="3DBA4DB9" w14:textId="216DCBEC" w:rsidR="00E14AF6" w:rsidRPr="00E60085" w:rsidRDefault="00E14AF6" w:rsidP="00E14AF6">
      <w:pPr>
        <w:spacing w:after="0"/>
        <w:ind w:left="360"/>
        <w:jc w:val="both"/>
        <w:rPr>
          <w:rFonts w:ascii="Calibri Light" w:hAnsi="Calibri Light" w:cs="Calibri Light"/>
          <w:bCs/>
        </w:rPr>
      </w:pPr>
    </w:p>
    <w:p w14:paraId="000CE8AC" w14:textId="77777777" w:rsidR="009C0DD6" w:rsidRPr="00E60085" w:rsidRDefault="009C0DD6" w:rsidP="000F12A4">
      <w:pPr>
        <w:pStyle w:val="Akapitzlist"/>
        <w:numPr>
          <w:ilvl w:val="0"/>
          <w:numId w:val="1"/>
        </w:numPr>
        <w:rPr>
          <w:rFonts w:ascii="Calibri Light" w:hAnsi="Calibri Light" w:cs="Calibri Light"/>
          <w:b/>
        </w:rPr>
      </w:pPr>
      <w:bookmarkStart w:id="4" w:name="_Hlk93473372"/>
      <w:r w:rsidRPr="00E60085">
        <w:rPr>
          <w:rFonts w:ascii="Calibri Light" w:hAnsi="Calibri Light" w:cs="Calibri Light"/>
          <w:b/>
        </w:rPr>
        <w:t>Postanowienia końcowe</w:t>
      </w:r>
      <w:r w:rsidRPr="00E60085">
        <w:rPr>
          <w:rFonts w:ascii="Calibri Light" w:hAnsi="Calibri Light" w:cs="Calibri Light"/>
        </w:rPr>
        <w:t xml:space="preserve"> </w:t>
      </w:r>
    </w:p>
    <w:p w14:paraId="0A46BC6B" w14:textId="77777777" w:rsidR="009C0DD6" w:rsidRPr="00E60085" w:rsidRDefault="009C0DD6" w:rsidP="009C0DD6">
      <w:pPr>
        <w:ind w:left="360"/>
        <w:rPr>
          <w:rFonts w:ascii="Calibri Light" w:hAnsi="Calibri Light" w:cs="Calibri Light"/>
        </w:rPr>
      </w:pPr>
      <w:r w:rsidRPr="00E60085">
        <w:rPr>
          <w:rFonts w:ascii="Calibri Light" w:hAnsi="Calibri Light" w:cs="Calibri Light"/>
        </w:rPr>
        <w:t>1. Zamawiający zastrzega sobie prawo do:</w:t>
      </w:r>
    </w:p>
    <w:p w14:paraId="56B7159C" w14:textId="77777777" w:rsidR="009C0DD6" w:rsidRPr="00E60085" w:rsidRDefault="009C0DD6" w:rsidP="009C0DD6">
      <w:pPr>
        <w:pStyle w:val="Akapitzlist"/>
        <w:ind w:left="1080"/>
        <w:jc w:val="both"/>
        <w:rPr>
          <w:rFonts w:ascii="Calibri Light" w:hAnsi="Calibri Light" w:cs="Calibri Light"/>
        </w:rPr>
      </w:pPr>
      <w:r w:rsidRPr="00E60085">
        <w:rPr>
          <w:rFonts w:ascii="Calibri Light" w:hAnsi="Calibri Light" w:cs="Calibri Light"/>
        </w:rPr>
        <w:t xml:space="preserve">a) Odwołania postępowania, unieważnienia w każdym czasie bez podania przyczyny. </w:t>
      </w:r>
    </w:p>
    <w:p w14:paraId="48C4E6C5" w14:textId="77777777" w:rsidR="009C0DD6" w:rsidRPr="00E60085" w:rsidRDefault="009C0DD6" w:rsidP="009C0DD6">
      <w:pPr>
        <w:pStyle w:val="Akapitzlist"/>
        <w:ind w:left="1080"/>
        <w:jc w:val="both"/>
        <w:rPr>
          <w:rFonts w:ascii="Calibri Light" w:hAnsi="Calibri Light" w:cs="Calibri Light"/>
        </w:rPr>
      </w:pPr>
      <w:r w:rsidRPr="00E60085">
        <w:rPr>
          <w:rFonts w:ascii="Calibri Light" w:hAnsi="Calibri Light" w:cs="Calibri Light"/>
        </w:rPr>
        <w:t xml:space="preserve">b) Zamknięcia postępowania bez dokonania wyboru oferty. </w:t>
      </w:r>
    </w:p>
    <w:p w14:paraId="44D5E6D0" w14:textId="77777777" w:rsidR="009C0DD6" w:rsidRPr="00E60085" w:rsidRDefault="009C0DD6" w:rsidP="009C0DD6">
      <w:pPr>
        <w:pStyle w:val="Akapitzlist"/>
        <w:ind w:left="1080"/>
        <w:jc w:val="both"/>
        <w:rPr>
          <w:rFonts w:ascii="Calibri Light" w:hAnsi="Calibri Light" w:cs="Calibri Light"/>
        </w:rPr>
      </w:pPr>
      <w:r w:rsidRPr="00E60085">
        <w:rPr>
          <w:rFonts w:ascii="Calibri Light" w:hAnsi="Calibri Light" w:cs="Calibri Light"/>
        </w:rPr>
        <w:t xml:space="preserve">c) Do upływu terminu składania ofert Zamawiający zastrzega sobie prawo zmiany lub uzupełnienia treści niniejszego zapytania ofertowego. W tej sytuacji Wykonawcy, którzy złożyli ofertę zostaną poinformowani o nowym terminie składania ofert oraz o dokonanej zmianie treści zapytania ofertowego. </w:t>
      </w:r>
    </w:p>
    <w:p w14:paraId="5D048BD5" w14:textId="69514DDE" w:rsidR="009C0DD6" w:rsidRPr="00E60085" w:rsidRDefault="009C0DD6" w:rsidP="009C0DD6">
      <w:pPr>
        <w:pStyle w:val="Akapitzlist"/>
        <w:ind w:left="1080"/>
        <w:jc w:val="both"/>
        <w:rPr>
          <w:rFonts w:ascii="Calibri Light" w:hAnsi="Calibri Light" w:cs="Calibri Light"/>
        </w:rPr>
      </w:pPr>
      <w:r w:rsidRPr="00E60085">
        <w:rPr>
          <w:rFonts w:ascii="Calibri Light" w:hAnsi="Calibri Light" w:cs="Calibri Light"/>
        </w:rPr>
        <w:t xml:space="preserve">d) Zmiany terminów wyznaczonych w ogłoszeniu, zmiana terminów będzie ustalona </w:t>
      </w:r>
      <w:r w:rsidR="00596B8C">
        <w:rPr>
          <w:rFonts w:ascii="Calibri Light" w:hAnsi="Calibri Light" w:cs="Calibri Light"/>
        </w:rPr>
        <w:br/>
      </w:r>
      <w:r w:rsidRPr="00E60085">
        <w:rPr>
          <w:rFonts w:ascii="Calibri Light" w:hAnsi="Calibri Light" w:cs="Calibri Light"/>
        </w:rPr>
        <w:t xml:space="preserve">z Wykonawcą, którego oferta okaże się najkorzystniejsza. </w:t>
      </w:r>
    </w:p>
    <w:p w14:paraId="12755528" w14:textId="77777777" w:rsidR="009C0DD6" w:rsidRPr="00E60085" w:rsidRDefault="009C0DD6" w:rsidP="009C0DD6">
      <w:pPr>
        <w:pStyle w:val="Akapitzlist"/>
        <w:ind w:left="1080"/>
        <w:jc w:val="both"/>
        <w:rPr>
          <w:rFonts w:ascii="Calibri Light" w:hAnsi="Calibri Light" w:cs="Calibri Light"/>
        </w:rPr>
      </w:pPr>
      <w:r w:rsidRPr="00E60085">
        <w:rPr>
          <w:rFonts w:ascii="Calibri Light" w:hAnsi="Calibri Light" w:cs="Calibri Light"/>
        </w:rPr>
        <w:t>e) Żądania szczegółowych informacji i wyjaśnień od oferentów na każdym etapie postępowania.</w:t>
      </w:r>
    </w:p>
    <w:p w14:paraId="3A508CCA" w14:textId="41330633" w:rsidR="009C0DD6" w:rsidRDefault="009C0DD6" w:rsidP="009C0DD6">
      <w:pPr>
        <w:pStyle w:val="Akapitzlist"/>
        <w:ind w:left="1080"/>
        <w:jc w:val="both"/>
        <w:rPr>
          <w:rFonts w:ascii="Calibri Light" w:hAnsi="Calibri Light" w:cs="Calibri Light"/>
        </w:rPr>
      </w:pPr>
      <w:r w:rsidRPr="00E60085">
        <w:rPr>
          <w:rFonts w:ascii="Calibri Light" w:hAnsi="Calibri Light" w:cs="Calibri Light"/>
        </w:rPr>
        <w:t xml:space="preserve">f) Żądania oryginałów dokumentów potwierdzających posiadane wykształcenie </w:t>
      </w:r>
      <w:r w:rsidR="00596B8C">
        <w:rPr>
          <w:rFonts w:ascii="Calibri Light" w:hAnsi="Calibri Light" w:cs="Calibri Light"/>
        </w:rPr>
        <w:br/>
      </w:r>
      <w:r w:rsidRPr="00E60085">
        <w:rPr>
          <w:rFonts w:ascii="Calibri Light" w:hAnsi="Calibri Light" w:cs="Calibri Light"/>
        </w:rPr>
        <w:t xml:space="preserve">i doświadczanie zawodowe. </w:t>
      </w:r>
    </w:p>
    <w:p w14:paraId="134A1E86" w14:textId="77777777" w:rsidR="009C0DD6" w:rsidRPr="00E60085" w:rsidRDefault="009C0DD6" w:rsidP="009C0DD6">
      <w:pPr>
        <w:jc w:val="both"/>
        <w:rPr>
          <w:rFonts w:ascii="Calibri Light" w:hAnsi="Calibri Light" w:cs="Calibri Light"/>
        </w:rPr>
      </w:pPr>
      <w:r w:rsidRPr="00E60085">
        <w:rPr>
          <w:rFonts w:ascii="Calibri Light" w:hAnsi="Calibri Light" w:cs="Calibri Light"/>
        </w:rPr>
        <w:t xml:space="preserve">2.  Wykonawca ponosi wszystkie koszty związane z przygotowaniem i złożeniem oferty. </w:t>
      </w:r>
    </w:p>
    <w:p w14:paraId="1D81A9D0" w14:textId="77777777" w:rsidR="009C0DD6" w:rsidRPr="00E60085" w:rsidRDefault="009C0DD6" w:rsidP="009C0DD6">
      <w:pPr>
        <w:jc w:val="both"/>
        <w:rPr>
          <w:rFonts w:ascii="Calibri Light" w:hAnsi="Calibri Light" w:cs="Calibri Light"/>
        </w:rPr>
      </w:pPr>
      <w:r w:rsidRPr="00E60085">
        <w:rPr>
          <w:rFonts w:ascii="Calibri Light" w:hAnsi="Calibri Light" w:cs="Calibri Light"/>
        </w:rPr>
        <w:t xml:space="preserve">3. W przypadku osób fizycznych nieprowadzących działalności gospodarczej Zamawiający jest uprawniony pomniejszyć wynagrodzenie wynikające z treści złożonej oferty o składki na ubezpieczenie społeczne lub zdrowotne jak również zaliczki na podatek dochodowy od osób fizycznych. </w:t>
      </w:r>
    </w:p>
    <w:p w14:paraId="125C4DB5" w14:textId="77777777" w:rsidR="009C0DD6" w:rsidRPr="00E60085" w:rsidRDefault="009C0DD6" w:rsidP="009C0DD6">
      <w:pPr>
        <w:jc w:val="both"/>
        <w:rPr>
          <w:rFonts w:ascii="Calibri Light" w:hAnsi="Calibri Light" w:cs="Calibri Light"/>
        </w:rPr>
      </w:pPr>
      <w:r w:rsidRPr="00E60085">
        <w:rPr>
          <w:rFonts w:ascii="Calibri Light" w:hAnsi="Calibri Light" w:cs="Calibri Light"/>
        </w:rPr>
        <w:t xml:space="preserve">4.  Zamawiający zastrzega sobie, że zmiana osób prowadzących zajęcia w trakcie realizacji przedmiotu zamówienia wymaga zgody Zamawiającego i jest możliwa pod warunkiem wykazania się przez nową osobę wiedzą i doświadczeniem nie gorszym niż to wymagane w zapytaniu ofertowym. </w:t>
      </w:r>
    </w:p>
    <w:p w14:paraId="7A1DD49E" w14:textId="22CFF3CC" w:rsidR="009C0DD6" w:rsidRPr="00E60085" w:rsidRDefault="009C0DD6" w:rsidP="009C0DD6">
      <w:pPr>
        <w:jc w:val="both"/>
        <w:rPr>
          <w:rFonts w:ascii="Calibri Light" w:hAnsi="Calibri Light" w:cs="Calibri Light"/>
        </w:rPr>
      </w:pPr>
      <w:r w:rsidRPr="00E60085">
        <w:rPr>
          <w:rFonts w:ascii="Calibri Light" w:hAnsi="Calibri Light" w:cs="Calibri Light"/>
        </w:rPr>
        <w:t>5. Zamawiający jest uprawniony do poprawiania w tekście oferty oczywistych omyłek pisarskich, niezwłocznie zawiadamiaj</w:t>
      </w:r>
      <w:r w:rsidR="005173F5" w:rsidRPr="00E60085">
        <w:rPr>
          <w:rFonts w:ascii="Calibri Light" w:hAnsi="Calibri Light" w:cs="Calibri Light"/>
        </w:rPr>
        <w:t>ąc</w:t>
      </w:r>
      <w:r w:rsidRPr="00E60085">
        <w:rPr>
          <w:rFonts w:ascii="Calibri Light" w:hAnsi="Calibri Light" w:cs="Calibri Light"/>
        </w:rPr>
        <w:t xml:space="preserve"> Wykonawcę. W przypadku rozbieżności co do kwoty oferty, za cenę przyjmuje się kwotę wpisaną słownie. </w:t>
      </w:r>
    </w:p>
    <w:p w14:paraId="6572B69E" w14:textId="77777777" w:rsidR="009C0DD6" w:rsidRPr="00E60085" w:rsidRDefault="009C0DD6" w:rsidP="009C0DD6">
      <w:pPr>
        <w:jc w:val="both"/>
        <w:rPr>
          <w:rFonts w:ascii="Calibri Light" w:hAnsi="Calibri Light" w:cs="Calibri Light"/>
        </w:rPr>
      </w:pPr>
      <w:r w:rsidRPr="00E60085">
        <w:rPr>
          <w:rFonts w:ascii="Calibri Light" w:hAnsi="Calibri Light" w:cs="Calibri Light"/>
        </w:rPr>
        <w:t xml:space="preserve">6. Zapłata za zrealizowaną usługę nastąpi po podpisaniu protokołu odbioru dokumentującego zakończenie realizacji przedmiotu danego zamówienia lub jego części oraz po przekazaniu Zamawiającemu wszelkiej wymaganej dokumentacji dotyczącej przedmiotu zamówienia. Wykonawca będzie uprawniony do wystawienia rachunku/faktury po zatwierdzeniu przez Zamawiającego prawidłowości, kompletności i terminowości wykonania. </w:t>
      </w:r>
    </w:p>
    <w:p w14:paraId="7CD4CA19" w14:textId="77777777" w:rsidR="009C0DD6" w:rsidRPr="00E60085" w:rsidRDefault="009C0DD6" w:rsidP="009C0DD6">
      <w:pPr>
        <w:rPr>
          <w:rFonts w:ascii="Calibri Light" w:hAnsi="Calibri Light" w:cs="Calibri Light"/>
        </w:rPr>
      </w:pPr>
      <w:r w:rsidRPr="00E60085">
        <w:rPr>
          <w:rFonts w:ascii="Calibri Light" w:hAnsi="Calibri Light" w:cs="Calibri Light"/>
        </w:rPr>
        <w:t xml:space="preserve">7. Termin związania z ofertą: 30 dni od terminu złożenia oferty. </w:t>
      </w:r>
    </w:p>
    <w:p w14:paraId="0A5A2735" w14:textId="20063972" w:rsidR="009C0DD6" w:rsidRPr="00E60085" w:rsidRDefault="009C0DD6" w:rsidP="009C0DD6">
      <w:pPr>
        <w:jc w:val="both"/>
        <w:rPr>
          <w:rFonts w:ascii="Calibri Light" w:hAnsi="Calibri Light" w:cs="Calibri Light"/>
        </w:rPr>
      </w:pPr>
      <w:r w:rsidRPr="00E60085">
        <w:rPr>
          <w:rFonts w:ascii="Calibri Light" w:hAnsi="Calibri Light" w:cs="Calibri Light"/>
        </w:rPr>
        <w:t xml:space="preserve">8. Przed zawarciem umowy Zamawiający może prowadzić dodatkowe negocjacje z Wykonawcą, którego oferta została uznana za najkorzystniejszą lub z dwoma Wykonawcami, których oferty zostały ocenione najwyżej, w </w:t>
      </w:r>
      <w:r w:rsidR="005173F5" w:rsidRPr="00E60085">
        <w:rPr>
          <w:rFonts w:ascii="Calibri Light" w:hAnsi="Calibri Light" w:cs="Calibri Light"/>
        </w:rPr>
        <w:t>szczególności,</w:t>
      </w:r>
      <w:r w:rsidRPr="00E60085">
        <w:rPr>
          <w:rFonts w:ascii="Calibri Light" w:hAnsi="Calibri Light" w:cs="Calibri Light"/>
        </w:rPr>
        <w:t xml:space="preserve"> jeśli cena oferty przekroczy kwoty, które Zamawiający zamierza przeznaczyć na realizację zamówienia. </w:t>
      </w:r>
    </w:p>
    <w:p w14:paraId="3F9ED520" w14:textId="22948B0F" w:rsidR="009C0DD6" w:rsidRPr="00E60085" w:rsidRDefault="009C0DD6" w:rsidP="009C0DD6">
      <w:pPr>
        <w:jc w:val="both"/>
        <w:rPr>
          <w:rFonts w:ascii="Calibri Light" w:hAnsi="Calibri Light" w:cs="Calibri Light"/>
        </w:rPr>
      </w:pPr>
      <w:r w:rsidRPr="00E60085">
        <w:rPr>
          <w:rFonts w:ascii="Calibri Light" w:hAnsi="Calibri Light" w:cs="Calibri Light"/>
        </w:rPr>
        <w:lastRenderedPageBreak/>
        <w:t xml:space="preserve">9. Zamawiający zastrzega możliwość wykluczenia </w:t>
      </w:r>
      <w:r w:rsidR="00D80DCC">
        <w:rPr>
          <w:rFonts w:ascii="Calibri Light" w:hAnsi="Calibri Light" w:cs="Calibri Light"/>
        </w:rPr>
        <w:t>j</w:t>
      </w:r>
      <w:r w:rsidRPr="00E60085">
        <w:rPr>
          <w:rFonts w:ascii="Calibri Light" w:hAnsi="Calibri Light" w:cs="Calibri Light"/>
        </w:rPr>
        <w:t xml:space="preserve">eżeli cena oferty wydaje się rażąco niska w stosunku do przedmiotu zamówienia i budzi wątpliwości Zamawiającego co do możliwości wykonania przedmiotu zamówienia zgodnie z określonymi wymaganiami, w </w:t>
      </w:r>
      <w:r w:rsidR="004B36B0" w:rsidRPr="00E60085">
        <w:rPr>
          <w:rFonts w:ascii="Calibri Light" w:hAnsi="Calibri Light" w:cs="Calibri Light"/>
        </w:rPr>
        <w:t>szczególności,</w:t>
      </w:r>
      <w:r w:rsidRPr="00E60085">
        <w:rPr>
          <w:rFonts w:ascii="Calibri Light" w:hAnsi="Calibri Light" w:cs="Calibri Light"/>
        </w:rPr>
        <w:t xml:space="preserve"> gdy jest ona niższa o 30% od średniej arytmetycznej cen wszystkich złożonych ofert. Zamawiający w celu ustalenia, czy oferta zawiera rażąco niską cenę w stosunku do przedmiotu zamówienia, zwraca się do Wykonawcy o udzielenie w określonym terminie wyjaśnień dotyczących elementów oferty mających wpływ na wysokość ceny. Zamawiający odrzuci ofertę Wykonawcy, który nie złożył wyjaśnień, nie złożył ich w wyznaczonym do tego terminie lub jeżeli dokonana ocena wyjaśnień wraz z dostarczonymi dowodami nie przekonuje Zamawiającego, że oferta nie zawiera rażąco niskiej ceny w stosunku do przedmiotu zamówienia. Obowiązek wykazania, że oferta nie zawiera rażąco niskiej ceny spoczywa na Wykonawcy. </w:t>
      </w:r>
    </w:p>
    <w:p w14:paraId="4B63014B" w14:textId="7E087C4F" w:rsidR="009C0DD6" w:rsidRPr="00E60085" w:rsidRDefault="009C0DD6" w:rsidP="009C0DD6">
      <w:pPr>
        <w:jc w:val="both"/>
        <w:rPr>
          <w:rFonts w:ascii="Calibri Light" w:hAnsi="Calibri Light" w:cs="Calibri Light"/>
        </w:rPr>
      </w:pPr>
      <w:r w:rsidRPr="00E60085">
        <w:rPr>
          <w:rFonts w:ascii="Calibri Light" w:hAnsi="Calibri Light" w:cs="Calibri Light"/>
        </w:rPr>
        <w:t xml:space="preserve">10. Zamawiający zastrzega możliwość niezwłocznego odstąpienia od umowy w przypadku naruszenia przez Wykonawcę warunków podpisanej umowy, w tym m.in.: stwierdzenia przez Zamawiającego realizacji przedmiotu umowy niezgodnie z przedstawianym harmonogramem i programem oraz </w:t>
      </w:r>
      <w:r w:rsidR="00596B8C">
        <w:rPr>
          <w:rFonts w:ascii="Calibri Light" w:hAnsi="Calibri Light" w:cs="Calibri Light"/>
        </w:rPr>
        <w:br/>
      </w:r>
      <w:r w:rsidRPr="00E60085">
        <w:rPr>
          <w:rFonts w:ascii="Calibri Light" w:hAnsi="Calibri Light" w:cs="Calibri Light"/>
        </w:rPr>
        <w:t xml:space="preserve">w przypadku prowadzenia zajęć przez innego </w:t>
      </w:r>
      <w:r w:rsidR="00D80DCC">
        <w:rPr>
          <w:rFonts w:ascii="Calibri Light" w:hAnsi="Calibri Light" w:cs="Calibri Light"/>
        </w:rPr>
        <w:t>T</w:t>
      </w:r>
      <w:r w:rsidRPr="00E60085">
        <w:rPr>
          <w:rFonts w:ascii="Calibri Light" w:hAnsi="Calibri Light" w:cs="Calibri Light"/>
        </w:rPr>
        <w:t>renera/</w:t>
      </w:r>
      <w:r w:rsidR="00D80DCC">
        <w:rPr>
          <w:rFonts w:ascii="Calibri Light" w:hAnsi="Calibri Light" w:cs="Calibri Light"/>
        </w:rPr>
        <w:t>Wykładowcę</w:t>
      </w:r>
      <w:r w:rsidRPr="00E60085">
        <w:rPr>
          <w:rFonts w:ascii="Calibri Light" w:hAnsi="Calibri Light" w:cs="Calibri Light"/>
        </w:rPr>
        <w:t xml:space="preserve">, niż wynika to ze złożonej oferty lub uzgodnień pomiędzy Wykonawcą a Zamawiającym. </w:t>
      </w:r>
    </w:p>
    <w:p w14:paraId="4021A29F" w14:textId="77777777" w:rsidR="001E15C0" w:rsidRPr="00E60085" w:rsidRDefault="00BD3A03" w:rsidP="009C0DD6">
      <w:pPr>
        <w:jc w:val="both"/>
        <w:rPr>
          <w:rStyle w:val="markedcontent"/>
          <w:rFonts w:ascii="Calibri Light" w:hAnsi="Calibri Light" w:cs="Calibri Light"/>
        </w:rPr>
      </w:pPr>
      <w:r w:rsidRPr="00E60085">
        <w:rPr>
          <w:rFonts w:ascii="Calibri Light" w:hAnsi="Calibri Light" w:cs="Calibri Light"/>
        </w:rPr>
        <w:t xml:space="preserve">11. </w:t>
      </w:r>
      <w:r w:rsidRPr="00E60085">
        <w:rPr>
          <w:rStyle w:val="markedcontent"/>
          <w:rFonts w:ascii="Calibri Light" w:hAnsi="Calibri Light" w:cs="Calibri Light"/>
        </w:rPr>
        <w:t>Zamawiający zastrzega sobie prawo do naliczenia kary umownej</w:t>
      </w:r>
      <w:r w:rsidR="001E15C0" w:rsidRPr="00E60085">
        <w:rPr>
          <w:rStyle w:val="markedcontent"/>
          <w:rFonts w:ascii="Calibri Light" w:hAnsi="Calibri Light" w:cs="Calibri Light"/>
        </w:rPr>
        <w:t>:</w:t>
      </w:r>
    </w:p>
    <w:p w14:paraId="7DC9A3F3" w14:textId="44D7FF9F" w:rsidR="001E15C0" w:rsidRPr="00E60085" w:rsidRDefault="001E15C0" w:rsidP="009C0DD6">
      <w:pPr>
        <w:jc w:val="both"/>
        <w:rPr>
          <w:rStyle w:val="markedcontent"/>
          <w:rFonts w:ascii="Calibri Light" w:hAnsi="Calibri Light" w:cs="Calibri Light"/>
        </w:rPr>
      </w:pPr>
      <w:r w:rsidRPr="00E60085">
        <w:rPr>
          <w:rStyle w:val="markedcontent"/>
          <w:rFonts w:ascii="Calibri Light" w:hAnsi="Calibri Light" w:cs="Calibri Light"/>
        </w:rPr>
        <w:t xml:space="preserve">a) </w:t>
      </w:r>
      <w:r w:rsidR="00BD3A03" w:rsidRPr="00E60085">
        <w:rPr>
          <w:rStyle w:val="markedcontent"/>
          <w:rFonts w:ascii="Calibri Light" w:hAnsi="Calibri Light" w:cs="Calibri Light"/>
        </w:rPr>
        <w:t xml:space="preserve"> w wysokości</w:t>
      </w:r>
      <w:r w:rsidRPr="00E60085">
        <w:rPr>
          <w:rStyle w:val="markedcontent"/>
          <w:rFonts w:ascii="Calibri Light" w:hAnsi="Calibri Light" w:cs="Calibri Light"/>
        </w:rPr>
        <w:t xml:space="preserve"> </w:t>
      </w:r>
      <w:r w:rsidR="00BD3A03" w:rsidRPr="00E60085">
        <w:rPr>
          <w:rStyle w:val="markedcontent"/>
          <w:rFonts w:ascii="Calibri Light" w:hAnsi="Calibri Light" w:cs="Calibri Light"/>
        </w:rPr>
        <w:t xml:space="preserve"> 20% wynagrodzenia</w:t>
      </w:r>
      <w:r w:rsidRPr="00E60085">
        <w:rPr>
          <w:rFonts w:ascii="Calibri Light" w:hAnsi="Calibri Light" w:cs="Calibri Light"/>
        </w:rPr>
        <w:t xml:space="preserve"> </w:t>
      </w:r>
      <w:r w:rsidR="00BD3A03" w:rsidRPr="00E60085">
        <w:rPr>
          <w:rStyle w:val="markedcontent"/>
          <w:rFonts w:ascii="Calibri Light" w:hAnsi="Calibri Light" w:cs="Calibri Light"/>
        </w:rPr>
        <w:t>Wykonawcy w zakresie wartości pełnej usługi - w przypadku niewykonania lub nienależytego wykonania</w:t>
      </w:r>
      <w:r w:rsidR="00C24784" w:rsidRPr="00E60085">
        <w:rPr>
          <w:rFonts w:ascii="Calibri Light" w:hAnsi="Calibri Light" w:cs="Calibri Light"/>
        </w:rPr>
        <w:t xml:space="preserve"> </w:t>
      </w:r>
      <w:r w:rsidR="00BD3A03" w:rsidRPr="00E60085">
        <w:rPr>
          <w:rStyle w:val="markedcontent"/>
          <w:rFonts w:ascii="Calibri Light" w:hAnsi="Calibri Light" w:cs="Calibri Light"/>
        </w:rPr>
        <w:t>umowy z wyłączeniem okoliczności, za które odpowiedzialność spoczywa na Zamawiającym</w:t>
      </w:r>
      <w:r w:rsidRPr="00E60085">
        <w:rPr>
          <w:rStyle w:val="markedcontent"/>
          <w:rFonts w:ascii="Calibri Light" w:hAnsi="Calibri Light" w:cs="Calibri Light"/>
        </w:rPr>
        <w:t>;</w:t>
      </w:r>
    </w:p>
    <w:p w14:paraId="628BB771" w14:textId="5B64A4A1" w:rsidR="00C24784" w:rsidRPr="00E60085" w:rsidRDefault="00C24784" w:rsidP="009C0DD6">
      <w:pPr>
        <w:jc w:val="both"/>
        <w:rPr>
          <w:rStyle w:val="markedcontent"/>
          <w:rFonts w:ascii="Calibri Light" w:hAnsi="Calibri Light" w:cs="Calibri Light"/>
        </w:rPr>
      </w:pPr>
      <w:r w:rsidRPr="00E60085">
        <w:rPr>
          <w:rStyle w:val="markedcontent"/>
          <w:rFonts w:ascii="Calibri Light" w:hAnsi="Calibri Light" w:cs="Calibri Light"/>
        </w:rPr>
        <w:t>b</w:t>
      </w:r>
      <w:r w:rsidR="00BD3A03" w:rsidRPr="00E60085">
        <w:rPr>
          <w:rStyle w:val="markedcontent"/>
          <w:rFonts w:ascii="Calibri Light" w:hAnsi="Calibri Light" w:cs="Calibri Light"/>
        </w:rPr>
        <w:t>) w wysokości 20% wynagrodzenia</w:t>
      </w:r>
      <w:r w:rsidRPr="00E60085">
        <w:rPr>
          <w:rFonts w:ascii="Calibri Light" w:hAnsi="Calibri Light" w:cs="Calibri Light"/>
        </w:rPr>
        <w:t xml:space="preserve"> </w:t>
      </w:r>
      <w:r w:rsidR="00BD3A03" w:rsidRPr="00E60085">
        <w:rPr>
          <w:rStyle w:val="markedcontent"/>
          <w:rFonts w:ascii="Calibri Light" w:hAnsi="Calibri Light" w:cs="Calibri Light"/>
        </w:rPr>
        <w:t>Wykonawcy w zakresie wartości pełnej usługi – w przypadku, gdy Zamawiający odstąpił od umowy z powodu</w:t>
      </w:r>
      <w:r w:rsidRPr="00E60085">
        <w:rPr>
          <w:rFonts w:ascii="Calibri Light" w:hAnsi="Calibri Light" w:cs="Calibri Light"/>
        </w:rPr>
        <w:t xml:space="preserve"> </w:t>
      </w:r>
      <w:r w:rsidR="00BD3A03" w:rsidRPr="00E60085">
        <w:rPr>
          <w:rStyle w:val="markedcontent"/>
          <w:rFonts w:ascii="Calibri Light" w:hAnsi="Calibri Light" w:cs="Calibri Light"/>
        </w:rPr>
        <w:t>okoliczności, za które</w:t>
      </w:r>
      <w:r w:rsidRPr="00E60085">
        <w:rPr>
          <w:rStyle w:val="markedcontent"/>
          <w:rFonts w:ascii="Calibri Light" w:hAnsi="Calibri Light" w:cs="Calibri Light"/>
        </w:rPr>
        <w:t xml:space="preserve"> </w:t>
      </w:r>
      <w:r w:rsidR="00BD3A03" w:rsidRPr="00E60085">
        <w:rPr>
          <w:rStyle w:val="markedcontent"/>
          <w:rFonts w:ascii="Calibri Light" w:hAnsi="Calibri Light" w:cs="Calibri Light"/>
        </w:rPr>
        <w:t xml:space="preserve">odpowiedzialność </w:t>
      </w:r>
      <w:r w:rsidRPr="00E60085">
        <w:rPr>
          <w:rStyle w:val="markedcontent"/>
          <w:rFonts w:ascii="Calibri Light" w:hAnsi="Calibri Light" w:cs="Calibri Light"/>
        </w:rPr>
        <w:t>ponosi Wykonawca;</w:t>
      </w:r>
    </w:p>
    <w:p w14:paraId="3721ACA8" w14:textId="779D99DB" w:rsidR="00BD3A03" w:rsidRPr="00E60085" w:rsidRDefault="00C24784" w:rsidP="009C0DD6">
      <w:pPr>
        <w:jc w:val="both"/>
        <w:rPr>
          <w:rFonts w:ascii="Calibri Light" w:hAnsi="Calibri Light" w:cs="Calibri Light"/>
        </w:rPr>
      </w:pPr>
      <w:r w:rsidRPr="00E60085">
        <w:rPr>
          <w:rStyle w:val="markedcontent"/>
          <w:rFonts w:ascii="Calibri Light" w:hAnsi="Calibri Light" w:cs="Calibri Light"/>
        </w:rPr>
        <w:t>c</w:t>
      </w:r>
      <w:r w:rsidR="00BD3A03" w:rsidRPr="00E60085">
        <w:rPr>
          <w:rStyle w:val="markedcontent"/>
          <w:rFonts w:ascii="Calibri Light" w:hAnsi="Calibri Light" w:cs="Calibri Light"/>
        </w:rPr>
        <w:t>) w wysokości 50% wynagrodzenia</w:t>
      </w:r>
      <w:r w:rsidRPr="00E60085">
        <w:rPr>
          <w:rFonts w:ascii="Calibri Light" w:hAnsi="Calibri Light" w:cs="Calibri Light"/>
        </w:rPr>
        <w:t xml:space="preserve"> </w:t>
      </w:r>
      <w:r w:rsidR="00BD3A03" w:rsidRPr="00E60085">
        <w:rPr>
          <w:rStyle w:val="markedcontent"/>
          <w:rFonts w:ascii="Calibri Light" w:hAnsi="Calibri Light" w:cs="Calibri Light"/>
        </w:rPr>
        <w:t xml:space="preserve">Wykonawcy w zakresie wartości pełnej usługi szkoleniowej - </w:t>
      </w:r>
      <w:r w:rsidR="00596B8C">
        <w:rPr>
          <w:rStyle w:val="markedcontent"/>
          <w:rFonts w:ascii="Calibri Light" w:hAnsi="Calibri Light" w:cs="Calibri Light"/>
        </w:rPr>
        <w:br/>
      </w:r>
      <w:r w:rsidR="00BD3A03" w:rsidRPr="00E60085">
        <w:rPr>
          <w:rStyle w:val="markedcontent"/>
          <w:rFonts w:ascii="Calibri Light" w:hAnsi="Calibri Light" w:cs="Calibri Light"/>
        </w:rPr>
        <w:t>w przypadku odwołania przez Wykonawcę</w:t>
      </w:r>
      <w:r w:rsidRPr="00E60085">
        <w:rPr>
          <w:rFonts w:ascii="Calibri Light" w:hAnsi="Calibri Light" w:cs="Calibri Light"/>
        </w:rPr>
        <w:t xml:space="preserve"> </w:t>
      </w:r>
      <w:r w:rsidR="00BD3A03" w:rsidRPr="00E60085">
        <w:rPr>
          <w:rStyle w:val="markedcontent"/>
          <w:rFonts w:ascii="Calibri Light" w:hAnsi="Calibri Light" w:cs="Calibri Light"/>
        </w:rPr>
        <w:t>terminu realizacji poszczególnego zamówienia w terminie krótszym niż na 7 dni przed planowaną i</w:t>
      </w:r>
      <w:r w:rsidRPr="00E60085">
        <w:rPr>
          <w:rFonts w:ascii="Calibri Light" w:hAnsi="Calibri Light" w:cs="Calibri Light"/>
        </w:rPr>
        <w:t xml:space="preserve"> </w:t>
      </w:r>
      <w:r w:rsidR="00BD3A03" w:rsidRPr="00E60085">
        <w:rPr>
          <w:rStyle w:val="markedcontent"/>
          <w:rFonts w:ascii="Calibri Light" w:hAnsi="Calibri Light" w:cs="Calibri Light"/>
        </w:rPr>
        <w:t>zaakceptowaną przez Zamawiającego usługą.</w:t>
      </w:r>
      <w:r w:rsidR="00BD3A03" w:rsidRPr="00E60085">
        <w:rPr>
          <w:rFonts w:ascii="Calibri Light" w:hAnsi="Calibri Light" w:cs="Calibri Light"/>
        </w:rPr>
        <w:br/>
      </w:r>
      <w:r w:rsidRPr="00E60085">
        <w:rPr>
          <w:rStyle w:val="markedcontent"/>
          <w:rFonts w:ascii="Calibri Light" w:hAnsi="Calibri Light" w:cs="Calibri Light"/>
        </w:rPr>
        <w:t xml:space="preserve">12. </w:t>
      </w:r>
      <w:r w:rsidR="00BD3A03" w:rsidRPr="00E60085">
        <w:rPr>
          <w:rStyle w:val="markedcontent"/>
          <w:rFonts w:ascii="Calibri Light" w:hAnsi="Calibri Light" w:cs="Calibri Light"/>
        </w:rPr>
        <w:t xml:space="preserve"> Zamawiający zastrzega sobie prawo do potrącenia naliczonych kar umownych z wynagrodzenia Wykonawcy.</w:t>
      </w:r>
    </w:p>
    <w:p w14:paraId="2191CC8B" w14:textId="37A2C4C5" w:rsidR="00BD3A03" w:rsidRPr="00E60085" w:rsidRDefault="00BD3A03" w:rsidP="009C0DD6">
      <w:pPr>
        <w:jc w:val="both"/>
        <w:rPr>
          <w:rFonts w:ascii="Calibri Light" w:hAnsi="Calibri Light" w:cs="Calibri Light"/>
          <w:b/>
          <w:bCs/>
        </w:rPr>
      </w:pPr>
      <w:r w:rsidRPr="00E60085">
        <w:rPr>
          <w:rFonts w:ascii="Calibri Light" w:hAnsi="Calibri Light" w:cs="Calibri Light"/>
          <w:b/>
          <w:bCs/>
        </w:rPr>
        <w:t>X</w:t>
      </w:r>
      <w:r w:rsidR="00001FD5" w:rsidRPr="00E60085">
        <w:rPr>
          <w:rFonts w:ascii="Calibri Light" w:hAnsi="Calibri Light" w:cs="Calibri Light"/>
          <w:b/>
          <w:bCs/>
        </w:rPr>
        <w:t>.</w:t>
      </w:r>
      <w:r w:rsidRPr="00E60085">
        <w:rPr>
          <w:rFonts w:ascii="Calibri Light" w:hAnsi="Calibri Light" w:cs="Calibri Light"/>
          <w:b/>
          <w:bCs/>
        </w:rPr>
        <w:t xml:space="preserve"> </w:t>
      </w:r>
      <w:r w:rsidR="00001FD5" w:rsidRPr="00E60085">
        <w:rPr>
          <w:rFonts w:ascii="Calibri Light" w:hAnsi="Calibri Light" w:cs="Calibri Light"/>
          <w:b/>
          <w:bCs/>
        </w:rPr>
        <w:t>Informacje o przetwarzaniu danych osobowych.</w:t>
      </w:r>
    </w:p>
    <w:p w14:paraId="30ACB5EF" w14:textId="74246C4E" w:rsidR="009C0DD6" w:rsidRPr="00E60085" w:rsidRDefault="009C0DD6" w:rsidP="00001FD5">
      <w:pPr>
        <w:jc w:val="both"/>
        <w:rPr>
          <w:rFonts w:ascii="Calibri Light" w:hAnsi="Calibri Light" w:cs="Calibri Light"/>
        </w:rPr>
      </w:pPr>
      <w:r w:rsidRPr="00E60085">
        <w:rPr>
          <w:rFonts w:ascii="Calibri Light" w:hAnsi="Calibri Light" w:cs="Calibri Light"/>
        </w:rPr>
        <w:t xml:space="preserve">Na podstawie Rozporządzenia Parlamentu Europejskiego i Rady (UE) 2016/679 z 27 kwietnia 2016 r. </w:t>
      </w:r>
      <w:r w:rsidR="00815DFE">
        <w:rPr>
          <w:rFonts w:ascii="Calibri Light" w:hAnsi="Calibri Light" w:cs="Calibri Light"/>
        </w:rPr>
        <w:br/>
      </w:r>
      <w:r w:rsidRPr="00E60085">
        <w:rPr>
          <w:rFonts w:ascii="Calibri Light" w:hAnsi="Calibri Light" w:cs="Calibri Light"/>
        </w:rPr>
        <w:t xml:space="preserve">w sprawie ochrony osób fizycznych w związku z przetwarzaniem danych osobowych i w sprawie swobodnego przepływu takich danych oraz uchylenia dyrektywy 95/46/WE (ogólne rozporządzenie o ochronie danych osobowych) (Dz. Urz. UE. L. z 2016r. Nr 119, stron.1) (dalej jako: „RODO”), informujemy Panią/Pana o sposobie i celu, w jakim przetwarzamy Pani/Pana dane osobowe, a także o przysługujących Pani/Panu prawach, wynikających z regulacji o ochronie danych osobowych: </w:t>
      </w:r>
    </w:p>
    <w:p w14:paraId="499289C0" w14:textId="3D9B0366" w:rsidR="00C55112" w:rsidRPr="00003F94" w:rsidRDefault="009C0DD6" w:rsidP="00815DFE">
      <w:pPr>
        <w:pStyle w:val="Akapitzlist"/>
        <w:numPr>
          <w:ilvl w:val="0"/>
          <w:numId w:val="14"/>
        </w:numPr>
        <w:ind w:left="426" w:hanging="426"/>
        <w:jc w:val="both"/>
        <w:rPr>
          <w:rStyle w:val="Hipercze"/>
          <w:rFonts w:ascii="Calibri Light" w:hAnsi="Calibri Light" w:cs="Times New Roman"/>
          <w:color w:val="auto"/>
          <w:u w:val="none"/>
        </w:rPr>
      </w:pPr>
      <w:r w:rsidRPr="00E60085">
        <w:rPr>
          <w:rFonts w:ascii="Calibri Light" w:hAnsi="Calibri Light" w:cs="Times New Roman"/>
        </w:rPr>
        <w:t xml:space="preserve">Administratorem Pani/Pana danych osobowych jest </w:t>
      </w:r>
      <w:bookmarkStart w:id="5" w:name="_Hlk94872561"/>
      <w:r w:rsidR="00C55112" w:rsidRPr="00E60085">
        <w:rPr>
          <w:rFonts w:ascii="Calibri Light" w:hAnsi="Calibri Light" w:cs="Times New Roman"/>
        </w:rPr>
        <w:t>JSW Szkolenie i Górnictwo spółka z ograniczoną odpowiedzialnością, z siedzibą w Jastrzębiu-Zdroju, zarejestrowaną przez Sąd Rejonowy w Gliwicach, X Wydział Gospodarczy Krajowego Rejestru Sądowego, pod numerem KRS 0000498471 o kapitale zakładowym 50. 000,00 zł , NIP 6332232554, Regon 243490830,</w:t>
      </w:r>
      <w:bookmarkEnd w:id="5"/>
      <w:r w:rsidR="00C55112" w:rsidRPr="00E60085">
        <w:rPr>
          <w:rFonts w:ascii="Calibri Light" w:hAnsi="Calibri Light" w:cs="Times New Roman"/>
        </w:rPr>
        <w:t xml:space="preserve"> tel.:</w:t>
      </w:r>
      <w:r w:rsidR="00C55112" w:rsidRPr="00E60085">
        <w:rPr>
          <w:rFonts w:ascii="Calibri Light" w:hAnsi="Calibri Light" w:cs="Times New Roman"/>
          <w:shd w:val="clear" w:color="auto" w:fill="FFFFFF"/>
        </w:rPr>
        <w:t xml:space="preserve"> (32) 756 16 20;  (32) 756 16 21</w:t>
      </w:r>
      <w:r w:rsidR="00C55112" w:rsidRPr="00E60085">
        <w:rPr>
          <w:rFonts w:ascii="Calibri Light" w:hAnsi="Calibri Light" w:cs="Times New Roman"/>
        </w:rPr>
        <w:t xml:space="preserve">; e-mail: </w:t>
      </w:r>
      <w:hyperlink r:id="rId27" w:history="1">
        <w:r w:rsidR="00C55112" w:rsidRPr="00E60085">
          <w:rPr>
            <w:rStyle w:val="Hipercze"/>
            <w:rFonts w:ascii="Calibri Light" w:hAnsi="Calibri Light" w:cs="Times New Roman"/>
            <w:color w:val="auto"/>
            <w:shd w:val="clear" w:color="auto" w:fill="FFFFFF"/>
          </w:rPr>
          <w:t>jswsig@jswsig.pl</w:t>
        </w:r>
      </w:hyperlink>
    </w:p>
    <w:p w14:paraId="791A4CA0" w14:textId="1B62E236" w:rsidR="009C0DD6" w:rsidRDefault="00003F94" w:rsidP="00DC1E2C">
      <w:pPr>
        <w:pStyle w:val="Akapitzlist"/>
        <w:numPr>
          <w:ilvl w:val="0"/>
          <w:numId w:val="14"/>
        </w:numPr>
        <w:ind w:left="426" w:hanging="426"/>
        <w:jc w:val="both"/>
        <w:rPr>
          <w:rFonts w:ascii="Calibri Light" w:hAnsi="Calibri Light" w:cs="Times New Roman"/>
        </w:rPr>
      </w:pPr>
      <w:r w:rsidRPr="00003F94">
        <w:rPr>
          <w:rStyle w:val="Hipercze"/>
          <w:rFonts w:ascii="Calibri Light" w:hAnsi="Calibri Light" w:cs="Times New Roman"/>
          <w:color w:val="auto"/>
          <w:u w:val="none"/>
          <w:shd w:val="clear" w:color="auto" w:fill="FFFFFF"/>
        </w:rPr>
        <w:t xml:space="preserve">W </w:t>
      </w:r>
      <w:r w:rsidR="00C55112" w:rsidRPr="00003F94">
        <w:rPr>
          <w:rFonts w:ascii="Calibri Light" w:hAnsi="Calibri Light" w:cs="Times New Roman"/>
        </w:rPr>
        <w:t xml:space="preserve">JSW Szkolenie i Górnictwo Sp. z o.o. </w:t>
      </w:r>
      <w:r w:rsidR="009C0DD6" w:rsidRPr="00003F94">
        <w:rPr>
          <w:rFonts w:ascii="Calibri Light" w:hAnsi="Calibri Light" w:cs="Times New Roman"/>
        </w:rPr>
        <w:t xml:space="preserve">został wyznaczony Inspektor Ochrony Danych, z którym może się Pani/ Pan się kontaktować we wszystkich sprawach dotyczących przetwarzania Pani/Pana </w:t>
      </w:r>
      <w:r w:rsidR="009C0DD6" w:rsidRPr="00003F94">
        <w:rPr>
          <w:rFonts w:ascii="Calibri Light" w:hAnsi="Calibri Light" w:cs="Times New Roman"/>
        </w:rPr>
        <w:lastRenderedPageBreak/>
        <w:t>danych osobowych oraz korzystania z przysługujących Pani/Panu praw związanych z przetwarzaniem danych. Z Inspektorem Ochrony Danych można się kontaktować poprzez</w:t>
      </w:r>
      <w:r w:rsidR="00373EFE" w:rsidRPr="00003F94">
        <w:rPr>
          <w:rFonts w:ascii="Calibri Light" w:hAnsi="Calibri Light" w:cs="Times New Roman"/>
        </w:rPr>
        <w:t xml:space="preserve"> pocztę e-mail: </w:t>
      </w:r>
      <w:hyperlink r:id="rId28" w:history="1">
        <w:r w:rsidR="006E02B3" w:rsidRPr="00003F94">
          <w:rPr>
            <w:rStyle w:val="Hipercze"/>
            <w:rFonts w:ascii="Calibri Light" w:hAnsi="Calibri Light" w:cs="Times New Roman"/>
            <w:color w:val="auto"/>
          </w:rPr>
          <w:t>angrzegoszczyk@jswsig.pl</w:t>
        </w:r>
      </w:hyperlink>
      <w:r w:rsidR="006E02B3" w:rsidRPr="00003F94">
        <w:rPr>
          <w:rFonts w:ascii="Calibri Light" w:hAnsi="Calibri Light" w:cs="Times New Roman"/>
        </w:rPr>
        <w:t xml:space="preserve"> oraz poprzez nr tel: 32 756 1608</w:t>
      </w:r>
      <w:r w:rsidR="00207CFC">
        <w:rPr>
          <w:rFonts w:ascii="Calibri Light" w:hAnsi="Calibri Light" w:cs="Times New Roman"/>
        </w:rPr>
        <w:t>.</w:t>
      </w:r>
    </w:p>
    <w:p w14:paraId="00FA8F4A" w14:textId="3B8CF055" w:rsidR="009C0DD6" w:rsidRDefault="00003F94" w:rsidP="00EC062F">
      <w:pPr>
        <w:pStyle w:val="Akapitzlist"/>
        <w:numPr>
          <w:ilvl w:val="0"/>
          <w:numId w:val="14"/>
        </w:numPr>
        <w:ind w:left="426" w:hanging="426"/>
        <w:jc w:val="both"/>
        <w:rPr>
          <w:rFonts w:ascii="Calibri Light" w:hAnsi="Calibri Light" w:cs="Times New Roman"/>
        </w:rPr>
      </w:pPr>
      <w:r w:rsidRPr="00003F94">
        <w:rPr>
          <w:rStyle w:val="Hipercze"/>
          <w:rFonts w:ascii="Calibri Light" w:hAnsi="Calibri Light" w:cs="Times New Roman"/>
          <w:color w:val="auto"/>
          <w:u w:val="none"/>
          <w:shd w:val="clear" w:color="auto" w:fill="FFFFFF"/>
        </w:rPr>
        <w:t>Pani</w:t>
      </w:r>
      <w:r w:rsidR="009C0DD6" w:rsidRPr="00003F94">
        <w:rPr>
          <w:rFonts w:ascii="Calibri Light" w:hAnsi="Calibri Light" w:cs="Times New Roman"/>
        </w:rPr>
        <w:t xml:space="preserve">/Pana dane osobowe przetwarzane są w celu/celach: wypełnienia obowiązku prawnego ciążącego na Administratorze (art. 6 ust. 1 lit. c) RODO) oraz ( art. 9 ust. 2 lit. b) RODO) w zakresie zwykłych i szczególnych danych osobowych, o realizacji zawartych umów (art. 6 ust. 1 lit. b) RODO, w pozostałych przypadkach Pani/Pana dane osobowe przetwarzane są wyłącznie na podstawie udzielonej zgody w zakresie i celu określonym w treści zgody (art. 6 ust. 1 lit. a) RODO). </w:t>
      </w:r>
    </w:p>
    <w:p w14:paraId="2757B26C" w14:textId="0D3239E8" w:rsidR="009C0DD6" w:rsidRDefault="00207CFC" w:rsidP="00443A5B">
      <w:pPr>
        <w:pStyle w:val="Akapitzlist"/>
        <w:numPr>
          <w:ilvl w:val="0"/>
          <w:numId w:val="14"/>
        </w:numPr>
        <w:ind w:left="426" w:hanging="426"/>
        <w:jc w:val="both"/>
        <w:rPr>
          <w:rFonts w:ascii="Calibri Light" w:hAnsi="Calibri Light" w:cs="Calibri Light"/>
        </w:rPr>
      </w:pPr>
      <w:r w:rsidRPr="00207CFC">
        <w:rPr>
          <w:rFonts w:ascii="Calibri Light" w:hAnsi="Calibri Light" w:cs="Times New Roman"/>
        </w:rPr>
        <w:t>P</w:t>
      </w:r>
      <w:r w:rsidR="009C0DD6" w:rsidRPr="00207CFC">
        <w:rPr>
          <w:rFonts w:ascii="Calibri Light" w:hAnsi="Calibri Light" w:cs="Calibri Light"/>
        </w:rPr>
        <w:t xml:space="preserve">odstawą prawną przetwarzania Pani/Pana danych osobowych są obowiązujące przepisy prawa, zawarte umowy lub udzielona przez Panią/ Pana zgoda. </w:t>
      </w:r>
    </w:p>
    <w:p w14:paraId="6A6496F9" w14:textId="090C1522" w:rsidR="009C0DD6" w:rsidRDefault="00207CFC" w:rsidP="00B82018">
      <w:pPr>
        <w:pStyle w:val="Akapitzlist"/>
        <w:numPr>
          <w:ilvl w:val="0"/>
          <w:numId w:val="14"/>
        </w:numPr>
        <w:ind w:left="426" w:hanging="426"/>
        <w:jc w:val="both"/>
        <w:rPr>
          <w:rFonts w:ascii="Calibri Light" w:hAnsi="Calibri Light" w:cs="Calibri Light"/>
        </w:rPr>
      </w:pPr>
      <w:r w:rsidRPr="00207CFC">
        <w:rPr>
          <w:rFonts w:ascii="Calibri Light" w:hAnsi="Calibri Light" w:cs="Calibri Light"/>
        </w:rPr>
        <w:t xml:space="preserve">Z </w:t>
      </w:r>
      <w:r w:rsidR="009C0DD6" w:rsidRPr="00207CFC">
        <w:rPr>
          <w:rFonts w:ascii="Calibri Light" w:hAnsi="Calibri Light" w:cs="Calibri Light"/>
        </w:rPr>
        <w:t xml:space="preserve">danych osobowych będziemy korzystać do momentu zakończenia realizacji celów określonych </w:t>
      </w:r>
      <w:r w:rsidR="004A47BE">
        <w:rPr>
          <w:rFonts w:ascii="Calibri Light" w:hAnsi="Calibri Light" w:cs="Calibri Light"/>
        </w:rPr>
        <w:br/>
      </w:r>
      <w:r w:rsidR="009C0DD6" w:rsidRPr="00207CFC">
        <w:rPr>
          <w:rFonts w:ascii="Calibri Light" w:hAnsi="Calibri Light" w:cs="Calibri Light"/>
        </w:rPr>
        <w:t xml:space="preserve">w pkt 3, a po tym czasie przez okres oraz w zakresie wymaganym przez przepisy powszechnie obowiązującego prawa. </w:t>
      </w:r>
    </w:p>
    <w:p w14:paraId="3000CD93" w14:textId="131070C3" w:rsidR="009C0DD6" w:rsidRDefault="00207CFC" w:rsidP="00C620C8">
      <w:pPr>
        <w:pStyle w:val="Akapitzlist"/>
        <w:numPr>
          <w:ilvl w:val="0"/>
          <w:numId w:val="14"/>
        </w:numPr>
        <w:ind w:left="426" w:hanging="426"/>
        <w:jc w:val="both"/>
        <w:rPr>
          <w:rFonts w:ascii="Calibri Light" w:hAnsi="Calibri Light" w:cs="Calibri Light"/>
        </w:rPr>
      </w:pPr>
      <w:r w:rsidRPr="00207CFC">
        <w:rPr>
          <w:rFonts w:ascii="Calibri Light" w:hAnsi="Calibri Light" w:cs="Calibri Light"/>
        </w:rPr>
        <w:t>P</w:t>
      </w:r>
      <w:r w:rsidR="009C0DD6" w:rsidRPr="00207CFC">
        <w:rPr>
          <w:rFonts w:ascii="Calibri Light" w:hAnsi="Calibri Light" w:cs="Calibri Light"/>
        </w:rPr>
        <w:t xml:space="preserve">ani/Pana dane mogą zostać przekazane:  podmiotom uprawnionym do ich otrzymania na podstawie przepisów prawa;  podmiotom, które przetwarzają dane osobowe w imieniu Administratora, na podstawie zawartej umowy powierzenia przetwarzania danych osobowych,  podmiotom nadzorującym i kontrolującym działalność administratora jak również podmiotom świadczącym usługi na rzecz </w:t>
      </w:r>
      <w:r w:rsidR="00C55112" w:rsidRPr="00207CFC">
        <w:rPr>
          <w:rFonts w:ascii="Calibri Light" w:hAnsi="Calibri Light" w:cs="Calibri Light"/>
        </w:rPr>
        <w:t>JSW Szkolenie i Górnictwo Sp. z o.o.</w:t>
      </w:r>
    </w:p>
    <w:p w14:paraId="29DB4CFB" w14:textId="6C6CB26B" w:rsidR="009C0DD6" w:rsidRPr="00207CFC" w:rsidRDefault="00207CFC" w:rsidP="00207CFC">
      <w:pPr>
        <w:pStyle w:val="Akapitzlist"/>
        <w:numPr>
          <w:ilvl w:val="0"/>
          <w:numId w:val="14"/>
        </w:numPr>
        <w:ind w:left="426" w:hanging="426"/>
        <w:jc w:val="both"/>
        <w:rPr>
          <w:rFonts w:ascii="Calibri Light" w:hAnsi="Calibri Light" w:cs="Calibri Light"/>
        </w:rPr>
      </w:pPr>
      <w:r w:rsidRPr="00207CFC">
        <w:rPr>
          <w:rFonts w:ascii="Calibri Light" w:hAnsi="Calibri Light" w:cs="Calibri Light"/>
        </w:rPr>
        <w:t>P</w:t>
      </w:r>
      <w:r w:rsidR="009C0DD6" w:rsidRPr="00207CFC">
        <w:rPr>
          <w:rFonts w:ascii="Calibri Light" w:hAnsi="Calibri Light" w:cs="Calibri Light"/>
        </w:rPr>
        <w:t xml:space="preserve">ani/Pana dane nie są przetwarzane w sposób zautomatyzowany i nie będą podlegać profilowaniu. </w:t>
      </w:r>
    </w:p>
    <w:p w14:paraId="5D250516" w14:textId="38B821F2" w:rsidR="009C0DD6" w:rsidRDefault="009C0DD6" w:rsidP="00207CFC">
      <w:pPr>
        <w:pStyle w:val="Akapitzlist"/>
        <w:numPr>
          <w:ilvl w:val="0"/>
          <w:numId w:val="14"/>
        </w:numPr>
        <w:ind w:left="426" w:hanging="426"/>
        <w:jc w:val="both"/>
        <w:rPr>
          <w:rFonts w:ascii="Calibri Light" w:hAnsi="Calibri Light" w:cs="Calibri Light"/>
        </w:rPr>
      </w:pPr>
      <w:r w:rsidRPr="00E60085">
        <w:rPr>
          <w:rFonts w:ascii="Calibri Light" w:hAnsi="Calibri Light" w:cs="Calibri Light"/>
        </w:rPr>
        <w:t xml:space="preserve">Pan/Pana dane nie trafią poza Europejski Obszar Gospodarczy (obejmujący Unię Europejską, Norwegię, Liechtenstein i Islandię). </w:t>
      </w:r>
    </w:p>
    <w:p w14:paraId="76A64BD9" w14:textId="2F93669C" w:rsidR="00815DFE" w:rsidRDefault="00207CFC" w:rsidP="00B77318">
      <w:pPr>
        <w:pStyle w:val="Akapitzlist"/>
        <w:numPr>
          <w:ilvl w:val="0"/>
          <w:numId w:val="14"/>
        </w:numPr>
        <w:ind w:left="284" w:hanging="284"/>
        <w:jc w:val="both"/>
        <w:rPr>
          <w:rFonts w:ascii="Calibri Light" w:hAnsi="Calibri Light" w:cs="Calibri Light"/>
        </w:rPr>
      </w:pPr>
      <w:r w:rsidRPr="00207CFC">
        <w:rPr>
          <w:rFonts w:ascii="Calibri Light" w:hAnsi="Calibri Light" w:cs="Calibri Light"/>
        </w:rPr>
        <w:t xml:space="preserve">W związku </w:t>
      </w:r>
      <w:r w:rsidR="009C0DD6" w:rsidRPr="00207CFC">
        <w:rPr>
          <w:rFonts w:ascii="Calibri Light" w:hAnsi="Calibri Light" w:cs="Calibri Light"/>
        </w:rPr>
        <w:t xml:space="preserve">z przetwarzaniem Pani/Pana danych osobowych, przysługują Pani/Panu następujące prawa: prawo dostępu do danych osobowych,  uzyskania kopii swoich dokumentów;  prawo żądania sprostowania/poprawienia danych osobowych;  informujemy, że w zakresie, w jakim Pani/Pana dane są przetwarzane na podstawie zgody ma Pani/Pan prawo wycofania zgody na przetwarzanie danych w dowolnym momencie;  prawo żądania ograniczenia przetwarzania danych osobowych;  prawo wniesienia skargi do organu nadzorczego, gdy uzna Pani/Pan, iż przetwarzanie danych osobowych narusza przepisy ogólnego rozporządzenia o ochronie danych osobowych. </w:t>
      </w:r>
    </w:p>
    <w:p w14:paraId="7040F6E7" w14:textId="279D8169" w:rsidR="009C0DD6" w:rsidRDefault="004A47BE" w:rsidP="000E4AF9">
      <w:pPr>
        <w:pStyle w:val="Akapitzlist"/>
        <w:numPr>
          <w:ilvl w:val="0"/>
          <w:numId w:val="14"/>
        </w:numPr>
        <w:ind w:left="426" w:hanging="426"/>
        <w:jc w:val="both"/>
        <w:rPr>
          <w:rFonts w:ascii="Calibri Light" w:hAnsi="Calibri Light" w:cs="Calibri Light"/>
        </w:rPr>
      </w:pPr>
      <w:r w:rsidRPr="004A47BE">
        <w:rPr>
          <w:rFonts w:ascii="Calibri Light" w:hAnsi="Calibri Light" w:cs="Calibri Light"/>
        </w:rPr>
        <w:t xml:space="preserve">W </w:t>
      </w:r>
      <w:r w:rsidR="009C0DD6" w:rsidRPr="004A47BE">
        <w:rPr>
          <w:rFonts w:ascii="Calibri Light" w:hAnsi="Calibri Light" w:cs="Calibri Light"/>
        </w:rPr>
        <w:t xml:space="preserve">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074CFAED" w14:textId="74D4C45B" w:rsidR="009C0DD6" w:rsidRDefault="004A47BE" w:rsidP="00725350">
      <w:pPr>
        <w:pStyle w:val="Akapitzlist"/>
        <w:numPr>
          <w:ilvl w:val="0"/>
          <w:numId w:val="14"/>
        </w:numPr>
        <w:ind w:left="284" w:hanging="284"/>
        <w:jc w:val="both"/>
        <w:rPr>
          <w:rFonts w:ascii="Calibri Light" w:hAnsi="Calibri Light" w:cs="Calibri Light"/>
        </w:rPr>
      </w:pPr>
      <w:r w:rsidRPr="004A47BE">
        <w:rPr>
          <w:rFonts w:ascii="Calibri Light" w:hAnsi="Calibri Light" w:cs="Calibri Light"/>
        </w:rPr>
        <w:t xml:space="preserve">W </w:t>
      </w:r>
      <w:r w:rsidR="009C0DD6" w:rsidRPr="004A47BE">
        <w:rPr>
          <w:rFonts w:ascii="Calibri Light" w:hAnsi="Calibri Light" w:cs="Calibri Light"/>
        </w:rPr>
        <w:t xml:space="preserve">sytuacji, gdy przetwarzanie danych osobowych odbywa się na podstawie zgody osoby, której dane dotyczą, podanie przez Panią/Pana danych osobowych Administratorowi ma charakter dobrowolny. </w:t>
      </w:r>
    </w:p>
    <w:p w14:paraId="2F430514" w14:textId="1178C234" w:rsidR="009C0DD6" w:rsidRPr="004A47BE" w:rsidRDefault="004A47BE" w:rsidP="00D83201">
      <w:pPr>
        <w:pStyle w:val="Akapitzlist"/>
        <w:numPr>
          <w:ilvl w:val="0"/>
          <w:numId w:val="14"/>
        </w:numPr>
        <w:ind w:left="426" w:hanging="426"/>
        <w:jc w:val="both"/>
        <w:rPr>
          <w:rFonts w:ascii="Calibri Light" w:hAnsi="Calibri Light" w:cs="Calibri Light"/>
        </w:rPr>
      </w:pPr>
      <w:r w:rsidRPr="004A47BE">
        <w:rPr>
          <w:rFonts w:ascii="Calibri Light" w:hAnsi="Calibri Light" w:cs="Calibri Light"/>
        </w:rPr>
        <w:t>P</w:t>
      </w:r>
      <w:r w:rsidR="009C0DD6" w:rsidRPr="004A47BE">
        <w:rPr>
          <w:rFonts w:ascii="Calibri Light" w:hAnsi="Calibri Light" w:cs="Calibri Light"/>
        </w:rPr>
        <w:t xml:space="preserve">odanie przez Panią/Pana danych osobowych jest obowiązkowe, w sytuacji, gdy przesłankę przetwarzania danych osobowych stanowi przepis prawa. </w:t>
      </w:r>
    </w:p>
    <w:p w14:paraId="3926A5D6" w14:textId="77777777" w:rsidR="009C0DD6" w:rsidRPr="00E60085" w:rsidRDefault="009C0DD6" w:rsidP="009C0DD6">
      <w:pPr>
        <w:pStyle w:val="Akapitzlist"/>
        <w:ind w:left="1080"/>
        <w:rPr>
          <w:rFonts w:ascii="Calibri Light" w:hAnsi="Calibri Light" w:cs="Calibri Light"/>
        </w:rPr>
      </w:pPr>
    </w:p>
    <w:p w14:paraId="243D774F" w14:textId="77777777" w:rsidR="009C0DD6" w:rsidRPr="00E60085" w:rsidRDefault="009C0DD6" w:rsidP="00A109BA">
      <w:pPr>
        <w:pStyle w:val="Akapitzlist"/>
        <w:ind w:left="1080" w:hanging="1080"/>
        <w:rPr>
          <w:rFonts w:ascii="Calibri Light" w:hAnsi="Calibri Light" w:cs="Calibri Light"/>
        </w:rPr>
      </w:pPr>
      <w:r w:rsidRPr="00E60085">
        <w:rPr>
          <w:rFonts w:ascii="Calibri Light" w:hAnsi="Calibri Light" w:cs="Calibri Light"/>
        </w:rPr>
        <w:t xml:space="preserve">Załączniki: </w:t>
      </w:r>
    </w:p>
    <w:p w14:paraId="6516CA91" w14:textId="77777777" w:rsidR="009C0DD6" w:rsidRPr="00E60085" w:rsidRDefault="009C0DD6" w:rsidP="00A109BA">
      <w:pPr>
        <w:pStyle w:val="Akapitzlist"/>
        <w:ind w:left="1080" w:hanging="1080"/>
        <w:rPr>
          <w:rFonts w:ascii="Calibri Light" w:hAnsi="Calibri Light" w:cs="Calibri Light"/>
        </w:rPr>
      </w:pPr>
      <w:r w:rsidRPr="00E60085">
        <w:rPr>
          <w:rFonts w:ascii="Calibri Light" w:hAnsi="Calibri Light" w:cs="Calibri Light"/>
        </w:rPr>
        <w:t xml:space="preserve">1. załącznik nr 1 wzór formularz ofertowy </w:t>
      </w:r>
    </w:p>
    <w:p w14:paraId="366617B5" w14:textId="6DEBBEEB" w:rsidR="009C0DD6" w:rsidRPr="00E60085" w:rsidRDefault="009C0DD6" w:rsidP="00A109BA">
      <w:pPr>
        <w:pStyle w:val="Akapitzlist"/>
        <w:ind w:left="1080" w:hanging="1080"/>
        <w:rPr>
          <w:rFonts w:ascii="Calibri Light" w:hAnsi="Calibri Light" w:cs="Calibri Light"/>
        </w:rPr>
      </w:pPr>
      <w:r w:rsidRPr="00E60085">
        <w:rPr>
          <w:rFonts w:ascii="Calibri Light" w:hAnsi="Calibri Light" w:cs="Calibri Light"/>
        </w:rPr>
        <w:t xml:space="preserve">2. załącznik nr 2 </w:t>
      </w:r>
      <w:r w:rsidR="000F12A4" w:rsidRPr="00E60085">
        <w:rPr>
          <w:rFonts w:ascii="Calibri Light" w:hAnsi="Calibri Light" w:cs="Calibri Light"/>
        </w:rPr>
        <w:t>oświadczenie oferenta o wypełnieniu warunków udziału w postępowaniu</w:t>
      </w:r>
      <w:r w:rsidRPr="00E60085">
        <w:rPr>
          <w:rFonts w:ascii="Calibri Light" w:hAnsi="Calibri Light" w:cs="Calibri Light"/>
        </w:rPr>
        <w:t xml:space="preserve"> </w:t>
      </w:r>
    </w:p>
    <w:p w14:paraId="05A85E56" w14:textId="79DA7BDC" w:rsidR="009C0DD6" w:rsidRPr="00E60085" w:rsidRDefault="009C0DD6" w:rsidP="00A109BA">
      <w:pPr>
        <w:pStyle w:val="Akapitzlist"/>
        <w:ind w:left="1080" w:hanging="1080"/>
        <w:rPr>
          <w:rFonts w:ascii="Calibri Light" w:hAnsi="Calibri Light" w:cs="Calibri Light"/>
        </w:rPr>
      </w:pPr>
      <w:r w:rsidRPr="00E60085">
        <w:rPr>
          <w:rFonts w:ascii="Calibri Light" w:hAnsi="Calibri Light" w:cs="Calibri Light"/>
        </w:rPr>
        <w:t>3. załącznik nr 3 oświadczenie</w:t>
      </w:r>
      <w:r w:rsidR="000F12A4" w:rsidRPr="00E60085">
        <w:rPr>
          <w:rFonts w:ascii="Calibri Light" w:hAnsi="Calibri Light" w:cs="Calibri Light"/>
        </w:rPr>
        <w:t xml:space="preserve"> o braku powiązań kapitałowych</w:t>
      </w:r>
      <w:r w:rsidRPr="00E60085">
        <w:rPr>
          <w:rFonts w:ascii="Calibri Light" w:hAnsi="Calibri Light" w:cs="Calibri Light"/>
        </w:rPr>
        <w:t xml:space="preserve"> </w:t>
      </w:r>
    </w:p>
    <w:p w14:paraId="172F5450" w14:textId="164372A2" w:rsidR="00095DA2" w:rsidRPr="00E60085" w:rsidRDefault="009C0DD6" w:rsidP="00A109BA">
      <w:pPr>
        <w:pStyle w:val="Akapitzlist"/>
        <w:ind w:left="1080" w:hanging="1080"/>
        <w:rPr>
          <w:rFonts w:ascii="Calibri Light" w:hAnsi="Calibri Light" w:cs="Calibri Light"/>
          <w:b/>
        </w:rPr>
      </w:pPr>
      <w:r w:rsidRPr="00E60085">
        <w:rPr>
          <w:rFonts w:ascii="Calibri Light" w:hAnsi="Calibri Light" w:cs="Calibri Light"/>
        </w:rPr>
        <w:t xml:space="preserve">4. załącznik nr 4 oświadczenie – RODO </w:t>
      </w:r>
      <w:bookmarkEnd w:id="4"/>
    </w:p>
    <w:sectPr w:rsidR="00095DA2" w:rsidRPr="00E60085" w:rsidSect="00BB57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8CBF" w14:textId="77777777" w:rsidR="000D05A6" w:rsidRDefault="000D05A6" w:rsidP="000D05A6">
      <w:pPr>
        <w:spacing w:after="0" w:line="240" w:lineRule="auto"/>
      </w:pPr>
      <w:r>
        <w:separator/>
      </w:r>
    </w:p>
  </w:endnote>
  <w:endnote w:type="continuationSeparator" w:id="0">
    <w:p w14:paraId="547D3C4B" w14:textId="77777777" w:rsidR="000D05A6" w:rsidRDefault="000D05A6" w:rsidP="000D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F38B" w14:textId="77777777" w:rsidR="000D05A6" w:rsidRDefault="000D05A6" w:rsidP="000D05A6">
      <w:pPr>
        <w:spacing w:after="0" w:line="240" w:lineRule="auto"/>
      </w:pPr>
      <w:r>
        <w:separator/>
      </w:r>
    </w:p>
  </w:footnote>
  <w:footnote w:type="continuationSeparator" w:id="0">
    <w:p w14:paraId="48849D00" w14:textId="77777777" w:rsidR="000D05A6" w:rsidRDefault="000D05A6" w:rsidP="000D0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4D8"/>
    <w:multiLevelType w:val="multilevel"/>
    <w:tmpl w:val="12F6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B2B92"/>
    <w:multiLevelType w:val="hybridMultilevel"/>
    <w:tmpl w:val="8A28A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987913"/>
    <w:multiLevelType w:val="hybridMultilevel"/>
    <w:tmpl w:val="5ECE7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F84238"/>
    <w:multiLevelType w:val="hybridMultilevel"/>
    <w:tmpl w:val="40A8F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003A93"/>
    <w:multiLevelType w:val="hybridMultilevel"/>
    <w:tmpl w:val="AE3E2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3D7FA1"/>
    <w:multiLevelType w:val="hybridMultilevel"/>
    <w:tmpl w:val="1C786E96"/>
    <w:lvl w:ilvl="0" w:tplc="095EDA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144E54"/>
    <w:multiLevelType w:val="hybridMultilevel"/>
    <w:tmpl w:val="9E34DD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07EDC"/>
    <w:multiLevelType w:val="hybridMultilevel"/>
    <w:tmpl w:val="2CF052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3F70A0"/>
    <w:multiLevelType w:val="multilevel"/>
    <w:tmpl w:val="E676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2216AF"/>
    <w:multiLevelType w:val="hybridMultilevel"/>
    <w:tmpl w:val="62F00B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5DD3BD5"/>
    <w:multiLevelType w:val="hybridMultilevel"/>
    <w:tmpl w:val="41CCBF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1F1261"/>
    <w:multiLevelType w:val="hybridMultilevel"/>
    <w:tmpl w:val="255A5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992AC5"/>
    <w:multiLevelType w:val="hybridMultilevel"/>
    <w:tmpl w:val="7A1E7468"/>
    <w:lvl w:ilvl="0" w:tplc="A4AA8E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AC3478"/>
    <w:multiLevelType w:val="hybridMultilevel"/>
    <w:tmpl w:val="1598B5C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710466"/>
    <w:multiLevelType w:val="hybridMultilevel"/>
    <w:tmpl w:val="E202F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9C72C1"/>
    <w:multiLevelType w:val="hybridMultilevel"/>
    <w:tmpl w:val="4600D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A62E05"/>
    <w:multiLevelType w:val="hybridMultilevel"/>
    <w:tmpl w:val="10700B14"/>
    <w:lvl w:ilvl="0" w:tplc="095EDAD6">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17" w15:restartNumberingAfterBreak="0">
    <w:nsid w:val="3C0A064B"/>
    <w:multiLevelType w:val="hybridMultilevel"/>
    <w:tmpl w:val="4618682E"/>
    <w:lvl w:ilvl="0" w:tplc="095EDA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DD202E"/>
    <w:multiLevelType w:val="hybridMultilevel"/>
    <w:tmpl w:val="576C6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ED4CF7"/>
    <w:multiLevelType w:val="hybridMultilevel"/>
    <w:tmpl w:val="BB286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FF64E8"/>
    <w:multiLevelType w:val="hybridMultilevel"/>
    <w:tmpl w:val="0FE63CFE"/>
    <w:lvl w:ilvl="0" w:tplc="7CAA1F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4506D27"/>
    <w:multiLevelType w:val="hybridMultilevel"/>
    <w:tmpl w:val="A41C52C4"/>
    <w:lvl w:ilvl="0" w:tplc="095EDA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297345"/>
    <w:multiLevelType w:val="hybridMultilevel"/>
    <w:tmpl w:val="E3420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1353CF"/>
    <w:multiLevelType w:val="hybridMultilevel"/>
    <w:tmpl w:val="E5B28850"/>
    <w:lvl w:ilvl="0" w:tplc="095EDA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890E69"/>
    <w:multiLevelType w:val="hybridMultilevel"/>
    <w:tmpl w:val="AA90D706"/>
    <w:lvl w:ilvl="0" w:tplc="A70E36AA">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3565C59"/>
    <w:multiLevelType w:val="hybridMultilevel"/>
    <w:tmpl w:val="366A0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36007E"/>
    <w:multiLevelType w:val="hybridMultilevel"/>
    <w:tmpl w:val="0B588704"/>
    <w:lvl w:ilvl="0" w:tplc="095EDA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F48276F"/>
    <w:multiLevelType w:val="hybridMultilevel"/>
    <w:tmpl w:val="05AAA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58147A4"/>
    <w:multiLevelType w:val="hybridMultilevel"/>
    <w:tmpl w:val="AFD276E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642235"/>
    <w:multiLevelType w:val="hybridMultilevel"/>
    <w:tmpl w:val="37504612"/>
    <w:lvl w:ilvl="0" w:tplc="A6547A1A">
      <w:start w:val="1"/>
      <w:numFmt w:val="decimal"/>
      <w:lvlText w:val="%1."/>
      <w:lvlJc w:val="left"/>
      <w:rPr>
        <w:rFonts w:hint="default"/>
        <w:color w:val="7030A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58639A"/>
    <w:multiLevelType w:val="hybridMultilevel"/>
    <w:tmpl w:val="F0BAC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spacing w:val="0"/>
        <w:w w:val="100"/>
        <w:kern w:val="0"/>
        <w:position w:val="0"/>
        <w:vertAlign w:val="baseline"/>
      </w:rPr>
    </w:lvl>
  </w:abstractNum>
  <w:abstractNum w:abstractNumId="32" w15:restartNumberingAfterBreak="0">
    <w:nsid w:val="6E225453"/>
    <w:multiLevelType w:val="hybridMultilevel"/>
    <w:tmpl w:val="78524638"/>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3" w15:restartNumberingAfterBreak="0">
    <w:nsid w:val="6F0E3608"/>
    <w:multiLevelType w:val="hybridMultilevel"/>
    <w:tmpl w:val="E36E7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4B35E6"/>
    <w:multiLevelType w:val="hybridMultilevel"/>
    <w:tmpl w:val="394CA698"/>
    <w:lvl w:ilvl="0" w:tplc="C85CF9B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52A1563"/>
    <w:multiLevelType w:val="hybridMultilevel"/>
    <w:tmpl w:val="69C659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602255"/>
    <w:multiLevelType w:val="hybridMultilevel"/>
    <w:tmpl w:val="8EE8C7DC"/>
    <w:lvl w:ilvl="0" w:tplc="095EDA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30"/>
  </w:num>
  <w:num w:numId="4">
    <w:abstractNumId w:val="20"/>
  </w:num>
  <w:num w:numId="5">
    <w:abstractNumId w:val="9"/>
  </w:num>
  <w:num w:numId="6">
    <w:abstractNumId w:val="36"/>
  </w:num>
  <w:num w:numId="7">
    <w:abstractNumId w:val="6"/>
  </w:num>
  <w:num w:numId="8">
    <w:abstractNumId w:val="35"/>
  </w:num>
  <w:num w:numId="9">
    <w:abstractNumId w:val="33"/>
  </w:num>
  <w:num w:numId="10">
    <w:abstractNumId w:val="29"/>
  </w:num>
  <w:num w:numId="11">
    <w:abstractNumId w:val="18"/>
  </w:num>
  <w:num w:numId="12">
    <w:abstractNumId w:val="24"/>
  </w:num>
  <w:num w:numId="13">
    <w:abstractNumId w:val="11"/>
  </w:num>
  <w:num w:numId="14">
    <w:abstractNumId w:val="34"/>
  </w:num>
  <w:num w:numId="15">
    <w:abstractNumId w:val="25"/>
  </w:num>
  <w:num w:numId="16">
    <w:abstractNumId w:val="7"/>
  </w:num>
  <w:num w:numId="17">
    <w:abstractNumId w:val="1"/>
  </w:num>
  <w:num w:numId="18">
    <w:abstractNumId w:val="22"/>
  </w:num>
  <w:num w:numId="19">
    <w:abstractNumId w:val="5"/>
  </w:num>
  <w:num w:numId="20">
    <w:abstractNumId w:val="28"/>
  </w:num>
  <w:num w:numId="21">
    <w:abstractNumId w:val="16"/>
  </w:num>
  <w:num w:numId="22">
    <w:abstractNumId w:val="13"/>
  </w:num>
  <w:num w:numId="23">
    <w:abstractNumId w:val="8"/>
  </w:num>
  <w:num w:numId="24">
    <w:abstractNumId w:val="32"/>
  </w:num>
  <w:num w:numId="25">
    <w:abstractNumId w:val="27"/>
  </w:num>
  <w:num w:numId="26">
    <w:abstractNumId w:val="14"/>
  </w:num>
  <w:num w:numId="27">
    <w:abstractNumId w:val="10"/>
  </w:num>
  <w:num w:numId="28">
    <w:abstractNumId w:val="4"/>
  </w:num>
  <w:num w:numId="29">
    <w:abstractNumId w:val="2"/>
  </w:num>
  <w:num w:numId="30">
    <w:abstractNumId w:val="19"/>
  </w:num>
  <w:num w:numId="31">
    <w:abstractNumId w:val="15"/>
  </w:num>
  <w:num w:numId="32">
    <w:abstractNumId w:val="3"/>
  </w:num>
  <w:num w:numId="33">
    <w:abstractNumId w:val="23"/>
  </w:num>
  <w:num w:numId="34">
    <w:abstractNumId w:val="26"/>
  </w:num>
  <w:num w:numId="35">
    <w:abstractNumId w:val="21"/>
  </w:num>
  <w:num w:numId="36">
    <w:abstractNumId w:val="17"/>
  </w:num>
  <w:num w:numId="3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E1"/>
    <w:rsid w:val="00001FD5"/>
    <w:rsid w:val="00003F94"/>
    <w:rsid w:val="0001451C"/>
    <w:rsid w:val="00023EE5"/>
    <w:rsid w:val="00033AE4"/>
    <w:rsid w:val="00037EC8"/>
    <w:rsid w:val="00043C2B"/>
    <w:rsid w:val="000512A6"/>
    <w:rsid w:val="0005432A"/>
    <w:rsid w:val="0006001F"/>
    <w:rsid w:val="000668C8"/>
    <w:rsid w:val="0008231E"/>
    <w:rsid w:val="00082347"/>
    <w:rsid w:val="00095DA2"/>
    <w:rsid w:val="000A6126"/>
    <w:rsid w:val="000B3C1D"/>
    <w:rsid w:val="000B5F0D"/>
    <w:rsid w:val="000D05A6"/>
    <w:rsid w:val="000D36BE"/>
    <w:rsid w:val="000D4F45"/>
    <w:rsid w:val="000D7755"/>
    <w:rsid w:val="000E4480"/>
    <w:rsid w:val="000F12A4"/>
    <w:rsid w:val="000F4F0C"/>
    <w:rsid w:val="00106DAB"/>
    <w:rsid w:val="00111961"/>
    <w:rsid w:val="0011381F"/>
    <w:rsid w:val="001303BA"/>
    <w:rsid w:val="00135C5D"/>
    <w:rsid w:val="00153A49"/>
    <w:rsid w:val="00154F24"/>
    <w:rsid w:val="00167E23"/>
    <w:rsid w:val="00191F4A"/>
    <w:rsid w:val="00194684"/>
    <w:rsid w:val="001A6B0F"/>
    <w:rsid w:val="001E15C0"/>
    <w:rsid w:val="001E3BFB"/>
    <w:rsid w:val="001F0753"/>
    <w:rsid w:val="00207CFC"/>
    <w:rsid w:val="00221915"/>
    <w:rsid w:val="00223504"/>
    <w:rsid w:val="00236A90"/>
    <w:rsid w:val="00252820"/>
    <w:rsid w:val="00253FBB"/>
    <w:rsid w:val="0026137F"/>
    <w:rsid w:val="00284615"/>
    <w:rsid w:val="002865C3"/>
    <w:rsid w:val="002962B2"/>
    <w:rsid w:val="002D4256"/>
    <w:rsid w:val="003014B8"/>
    <w:rsid w:val="003055DD"/>
    <w:rsid w:val="003179F1"/>
    <w:rsid w:val="00324613"/>
    <w:rsid w:val="0032532B"/>
    <w:rsid w:val="00337B0C"/>
    <w:rsid w:val="0034177A"/>
    <w:rsid w:val="00346A8C"/>
    <w:rsid w:val="00354D0F"/>
    <w:rsid w:val="00364379"/>
    <w:rsid w:val="003670DA"/>
    <w:rsid w:val="00373EFE"/>
    <w:rsid w:val="0038196E"/>
    <w:rsid w:val="003A3561"/>
    <w:rsid w:val="003D3719"/>
    <w:rsid w:val="003D6823"/>
    <w:rsid w:val="0040347E"/>
    <w:rsid w:val="004034C9"/>
    <w:rsid w:val="00413262"/>
    <w:rsid w:val="004270E8"/>
    <w:rsid w:val="004304B9"/>
    <w:rsid w:val="004401EE"/>
    <w:rsid w:val="00467D8E"/>
    <w:rsid w:val="00471A05"/>
    <w:rsid w:val="0047697C"/>
    <w:rsid w:val="004851B4"/>
    <w:rsid w:val="00492B3F"/>
    <w:rsid w:val="004A47BE"/>
    <w:rsid w:val="004B36B0"/>
    <w:rsid w:val="004B6A42"/>
    <w:rsid w:val="004C2BD6"/>
    <w:rsid w:val="004E5F99"/>
    <w:rsid w:val="005001EB"/>
    <w:rsid w:val="00500568"/>
    <w:rsid w:val="00500B6D"/>
    <w:rsid w:val="005173F5"/>
    <w:rsid w:val="00524CCA"/>
    <w:rsid w:val="005506D1"/>
    <w:rsid w:val="00562A80"/>
    <w:rsid w:val="0056796D"/>
    <w:rsid w:val="00576168"/>
    <w:rsid w:val="005800BB"/>
    <w:rsid w:val="00590055"/>
    <w:rsid w:val="00590062"/>
    <w:rsid w:val="00596B8C"/>
    <w:rsid w:val="005A6F00"/>
    <w:rsid w:val="005B60AD"/>
    <w:rsid w:val="005C1A45"/>
    <w:rsid w:val="005C5DA8"/>
    <w:rsid w:val="005D2400"/>
    <w:rsid w:val="005F07FF"/>
    <w:rsid w:val="005F198C"/>
    <w:rsid w:val="005F3765"/>
    <w:rsid w:val="005F6F57"/>
    <w:rsid w:val="00604664"/>
    <w:rsid w:val="0063642F"/>
    <w:rsid w:val="006414E7"/>
    <w:rsid w:val="00654E4F"/>
    <w:rsid w:val="00664EB3"/>
    <w:rsid w:val="00672031"/>
    <w:rsid w:val="00677CFA"/>
    <w:rsid w:val="00677F2E"/>
    <w:rsid w:val="00692E37"/>
    <w:rsid w:val="00697745"/>
    <w:rsid w:val="006C203B"/>
    <w:rsid w:val="006C6402"/>
    <w:rsid w:val="006C6651"/>
    <w:rsid w:val="006D4350"/>
    <w:rsid w:val="006E02B3"/>
    <w:rsid w:val="006E3078"/>
    <w:rsid w:val="006E30A0"/>
    <w:rsid w:val="006F3897"/>
    <w:rsid w:val="006F4D4C"/>
    <w:rsid w:val="00716780"/>
    <w:rsid w:val="00767755"/>
    <w:rsid w:val="007755F7"/>
    <w:rsid w:val="00782FD0"/>
    <w:rsid w:val="007957E0"/>
    <w:rsid w:val="007A71CD"/>
    <w:rsid w:val="007C3CC6"/>
    <w:rsid w:val="007D35D0"/>
    <w:rsid w:val="00807B37"/>
    <w:rsid w:val="00815DFE"/>
    <w:rsid w:val="00852AD1"/>
    <w:rsid w:val="00871A4A"/>
    <w:rsid w:val="008A3950"/>
    <w:rsid w:val="008A4626"/>
    <w:rsid w:val="008A7FF8"/>
    <w:rsid w:val="008B5610"/>
    <w:rsid w:val="008C2231"/>
    <w:rsid w:val="008C38D9"/>
    <w:rsid w:val="008D53D9"/>
    <w:rsid w:val="008D6734"/>
    <w:rsid w:val="008E50D2"/>
    <w:rsid w:val="008E7B49"/>
    <w:rsid w:val="008F35CF"/>
    <w:rsid w:val="00924993"/>
    <w:rsid w:val="0092649E"/>
    <w:rsid w:val="00930FE7"/>
    <w:rsid w:val="00940B58"/>
    <w:rsid w:val="00943059"/>
    <w:rsid w:val="00954D7A"/>
    <w:rsid w:val="0095722F"/>
    <w:rsid w:val="00962C91"/>
    <w:rsid w:val="00964A6C"/>
    <w:rsid w:val="009676CD"/>
    <w:rsid w:val="00982278"/>
    <w:rsid w:val="00983029"/>
    <w:rsid w:val="009A2000"/>
    <w:rsid w:val="009B7DF7"/>
    <w:rsid w:val="009C0DD6"/>
    <w:rsid w:val="009C2085"/>
    <w:rsid w:val="009C7915"/>
    <w:rsid w:val="009C7B73"/>
    <w:rsid w:val="009D198E"/>
    <w:rsid w:val="009D6A51"/>
    <w:rsid w:val="009E62C1"/>
    <w:rsid w:val="009F04FE"/>
    <w:rsid w:val="009F5D60"/>
    <w:rsid w:val="00A109BA"/>
    <w:rsid w:val="00A51D4C"/>
    <w:rsid w:val="00A5251A"/>
    <w:rsid w:val="00A66EFF"/>
    <w:rsid w:val="00A72582"/>
    <w:rsid w:val="00A84365"/>
    <w:rsid w:val="00AC18A9"/>
    <w:rsid w:val="00AD57AD"/>
    <w:rsid w:val="00AE3AE2"/>
    <w:rsid w:val="00AF139C"/>
    <w:rsid w:val="00AF2518"/>
    <w:rsid w:val="00B1634B"/>
    <w:rsid w:val="00B23056"/>
    <w:rsid w:val="00B31B50"/>
    <w:rsid w:val="00B31CF7"/>
    <w:rsid w:val="00B37461"/>
    <w:rsid w:val="00B44C0C"/>
    <w:rsid w:val="00B50EDE"/>
    <w:rsid w:val="00B56742"/>
    <w:rsid w:val="00B752C7"/>
    <w:rsid w:val="00B76EDB"/>
    <w:rsid w:val="00B8507D"/>
    <w:rsid w:val="00B91187"/>
    <w:rsid w:val="00BA0136"/>
    <w:rsid w:val="00BB0276"/>
    <w:rsid w:val="00BB4B4F"/>
    <w:rsid w:val="00BB57DB"/>
    <w:rsid w:val="00BD05AE"/>
    <w:rsid w:val="00BD3A03"/>
    <w:rsid w:val="00BD6E30"/>
    <w:rsid w:val="00BE65AA"/>
    <w:rsid w:val="00BF1370"/>
    <w:rsid w:val="00C00DE8"/>
    <w:rsid w:val="00C02057"/>
    <w:rsid w:val="00C12051"/>
    <w:rsid w:val="00C1642D"/>
    <w:rsid w:val="00C24784"/>
    <w:rsid w:val="00C26654"/>
    <w:rsid w:val="00C34AE1"/>
    <w:rsid w:val="00C55112"/>
    <w:rsid w:val="00C9288F"/>
    <w:rsid w:val="00CA3F52"/>
    <w:rsid w:val="00CB44C0"/>
    <w:rsid w:val="00CB6994"/>
    <w:rsid w:val="00CC2298"/>
    <w:rsid w:val="00CC4B11"/>
    <w:rsid w:val="00CF108D"/>
    <w:rsid w:val="00CF151F"/>
    <w:rsid w:val="00CF5BC1"/>
    <w:rsid w:val="00D04173"/>
    <w:rsid w:val="00D07AD7"/>
    <w:rsid w:val="00D17300"/>
    <w:rsid w:val="00D27DDF"/>
    <w:rsid w:val="00D32BB8"/>
    <w:rsid w:val="00D443C5"/>
    <w:rsid w:val="00D47D6E"/>
    <w:rsid w:val="00D5097C"/>
    <w:rsid w:val="00D52F51"/>
    <w:rsid w:val="00D80DCC"/>
    <w:rsid w:val="00DA4D66"/>
    <w:rsid w:val="00DE04E4"/>
    <w:rsid w:val="00DE0583"/>
    <w:rsid w:val="00DE346D"/>
    <w:rsid w:val="00DE46A4"/>
    <w:rsid w:val="00DF47C3"/>
    <w:rsid w:val="00E10829"/>
    <w:rsid w:val="00E14AF6"/>
    <w:rsid w:val="00E22619"/>
    <w:rsid w:val="00E24BA6"/>
    <w:rsid w:val="00E56226"/>
    <w:rsid w:val="00E60085"/>
    <w:rsid w:val="00E722E8"/>
    <w:rsid w:val="00E86C54"/>
    <w:rsid w:val="00E96CCC"/>
    <w:rsid w:val="00EB61BF"/>
    <w:rsid w:val="00EB69C8"/>
    <w:rsid w:val="00EC234F"/>
    <w:rsid w:val="00ED4665"/>
    <w:rsid w:val="00EE5D26"/>
    <w:rsid w:val="00EF3A55"/>
    <w:rsid w:val="00EF5B66"/>
    <w:rsid w:val="00EF6BA2"/>
    <w:rsid w:val="00F0370E"/>
    <w:rsid w:val="00F151BD"/>
    <w:rsid w:val="00F217F7"/>
    <w:rsid w:val="00F30918"/>
    <w:rsid w:val="00F31379"/>
    <w:rsid w:val="00F479F5"/>
    <w:rsid w:val="00F5091E"/>
    <w:rsid w:val="00F52411"/>
    <w:rsid w:val="00F662DD"/>
    <w:rsid w:val="00F72930"/>
    <w:rsid w:val="00F9419D"/>
    <w:rsid w:val="00FC2654"/>
    <w:rsid w:val="00FD000A"/>
    <w:rsid w:val="00FF0660"/>
    <w:rsid w:val="00FF5F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CBD4"/>
  <w15:docId w15:val="{0820709B-D59D-4B6C-B0AF-FD33FA58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57DB"/>
  </w:style>
  <w:style w:type="paragraph" w:styleId="Nagwek1">
    <w:name w:val="heading 1"/>
    <w:basedOn w:val="Normalny"/>
    <w:link w:val="Nagwek1Znak"/>
    <w:uiPriority w:val="9"/>
    <w:qFormat/>
    <w:rsid w:val="008E50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8E50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Kolorowa lista — akcent 11,Akapit z listą BS,Kolorowa lista — akcent 12,List Paragraph,Średnia siatka 1 — akcent 21,sw tekst,Colorful List Accent 1,CW_Lista,Akapit z listą4"/>
    <w:basedOn w:val="Normalny"/>
    <w:link w:val="AkapitzlistZnak"/>
    <w:uiPriority w:val="34"/>
    <w:qFormat/>
    <w:rsid w:val="00C34AE1"/>
    <w:pPr>
      <w:ind w:left="720"/>
      <w:contextualSpacing/>
    </w:pPr>
  </w:style>
  <w:style w:type="character" w:styleId="Pogrubienie">
    <w:name w:val="Strong"/>
    <w:basedOn w:val="Domylnaczcionkaakapitu"/>
    <w:uiPriority w:val="22"/>
    <w:qFormat/>
    <w:rsid w:val="00697745"/>
    <w:rPr>
      <w:b/>
      <w:bCs/>
    </w:rPr>
  </w:style>
  <w:style w:type="character" w:customStyle="1" w:styleId="AkapitzlistZnak">
    <w:name w:val="Akapit z listą Znak"/>
    <w:aliases w:val="L1 Znak,Numerowanie Znak,Akapit z listą5 Znak,T_SZ_List Paragraph Znak,normalny tekst Znak,Kolorowa lista — akcent 11 Znak,Akapit z listą BS Znak,Kolorowa lista — akcent 12 Znak,List Paragraph Znak,Średnia siatka 1 — akcent 21 Znak"/>
    <w:link w:val="Akapitzlist"/>
    <w:uiPriority w:val="34"/>
    <w:qFormat/>
    <w:locked/>
    <w:rsid w:val="00D07AD7"/>
  </w:style>
  <w:style w:type="numbering" w:customStyle="1" w:styleId="Zaimportowanystyl2">
    <w:name w:val="Zaimportowany styl 2"/>
    <w:rsid w:val="00D07AD7"/>
    <w:pPr>
      <w:numPr>
        <w:numId w:val="2"/>
      </w:numPr>
    </w:pPr>
  </w:style>
  <w:style w:type="paragraph" w:styleId="NormalnyWeb">
    <w:name w:val="Normal (Web)"/>
    <w:basedOn w:val="Normalny"/>
    <w:uiPriority w:val="99"/>
    <w:unhideWhenUsed/>
    <w:rsid w:val="006720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64A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4A6C"/>
    <w:rPr>
      <w:rFonts w:ascii="Tahoma" w:hAnsi="Tahoma" w:cs="Tahoma"/>
      <w:sz w:val="16"/>
      <w:szCs w:val="16"/>
    </w:rPr>
  </w:style>
  <w:style w:type="character" w:styleId="Odwoaniedokomentarza">
    <w:name w:val="annotation reference"/>
    <w:basedOn w:val="Domylnaczcionkaakapitu"/>
    <w:uiPriority w:val="99"/>
    <w:semiHidden/>
    <w:unhideWhenUsed/>
    <w:rsid w:val="00D5097C"/>
    <w:rPr>
      <w:sz w:val="16"/>
      <w:szCs w:val="16"/>
    </w:rPr>
  </w:style>
  <w:style w:type="paragraph" w:styleId="Tekstkomentarza">
    <w:name w:val="annotation text"/>
    <w:basedOn w:val="Normalny"/>
    <w:link w:val="TekstkomentarzaZnak"/>
    <w:uiPriority w:val="99"/>
    <w:semiHidden/>
    <w:unhideWhenUsed/>
    <w:rsid w:val="00D509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097C"/>
    <w:rPr>
      <w:sz w:val="20"/>
      <w:szCs w:val="20"/>
    </w:rPr>
  </w:style>
  <w:style w:type="paragraph" w:styleId="Tematkomentarza">
    <w:name w:val="annotation subject"/>
    <w:basedOn w:val="Tekstkomentarza"/>
    <w:next w:val="Tekstkomentarza"/>
    <w:link w:val="TematkomentarzaZnak"/>
    <w:uiPriority w:val="99"/>
    <w:semiHidden/>
    <w:unhideWhenUsed/>
    <w:rsid w:val="00D5097C"/>
    <w:rPr>
      <w:b/>
      <w:bCs/>
    </w:rPr>
  </w:style>
  <w:style w:type="character" w:customStyle="1" w:styleId="TematkomentarzaZnak">
    <w:name w:val="Temat komentarza Znak"/>
    <w:basedOn w:val="TekstkomentarzaZnak"/>
    <w:link w:val="Tematkomentarza"/>
    <w:uiPriority w:val="99"/>
    <w:semiHidden/>
    <w:rsid w:val="00D5097C"/>
    <w:rPr>
      <w:b/>
      <w:bCs/>
      <w:sz w:val="20"/>
      <w:szCs w:val="20"/>
    </w:rPr>
  </w:style>
  <w:style w:type="character" w:styleId="Hipercze">
    <w:name w:val="Hyperlink"/>
    <w:basedOn w:val="Domylnaczcionkaakapitu"/>
    <w:uiPriority w:val="99"/>
    <w:unhideWhenUsed/>
    <w:rsid w:val="00AE3AE2"/>
    <w:rPr>
      <w:color w:val="0000FF" w:themeColor="hyperlink"/>
      <w:u w:val="single"/>
    </w:rPr>
  </w:style>
  <w:style w:type="character" w:styleId="Nierozpoznanawzmianka">
    <w:name w:val="Unresolved Mention"/>
    <w:basedOn w:val="Domylnaczcionkaakapitu"/>
    <w:uiPriority w:val="99"/>
    <w:semiHidden/>
    <w:unhideWhenUsed/>
    <w:rsid w:val="00AE3AE2"/>
    <w:rPr>
      <w:color w:val="605E5C"/>
      <w:shd w:val="clear" w:color="auto" w:fill="E1DFDD"/>
    </w:rPr>
  </w:style>
  <w:style w:type="table" w:styleId="Tabela-Siatka">
    <w:name w:val="Table Grid"/>
    <w:basedOn w:val="Standardowy"/>
    <w:uiPriority w:val="39"/>
    <w:unhideWhenUsed/>
    <w:rsid w:val="007A7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924993"/>
  </w:style>
  <w:style w:type="paragraph" w:customStyle="1" w:styleId="Default">
    <w:name w:val="Default"/>
    <w:rsid w:val="00F30918"/>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9D198E"/>
    <w:pPr>
      <w:spacing w:after="0" w:line="240" w:lineRule="auto"/>
    </w:pPr>
  </w:style>
  <w:style w:type="paragraph" w:styleId="Nagwek">
    <w:name w:val="header"/>
    <w:basedOn w:val="Normalny"/>
    <w:link w:val="NagwekZnak"/>
    <w:uiPriority w:val="99"/>
    <w:unhideWhenUsed/>
    <w:rsid w:val="000D05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05A6"/>
  </w:style>
  <w:style w:type="paragraph" w:styleId="Stopka">
    <w:name w:val="footer"/>
    <w:basedOn w:val="Normalny"/>
    <w:link w:val="StopkaZnak"/>
    <w:uiPriority w:val="99"/>
    <w:unhideWhenUsed/>
    <w:rsid w:val="000D05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05A6"/>
  </w:style>
  <w:style w:type="character" w:styleId="Uwydatnienie">
    <w:name w:val="Emphasis"/>
    <w:basedOn w:val="Domylnaczcionkaakapitu"/>
    <w:uiPriority w:val="20"/>
    <w:qFormat/>
    <w:rsid w:val="000D4F45"/>
    <w:rPr>
      <w:i/>
      <w:iCs/>
    </w:rPr>
  </w:style>
  <w:style w:type="character" w:customStyle="1" w:styleId="Nagwek1Znak">
    <w:name w:val="Nagłówek 1 Znak"/>
    <w:basedOn w:val="Domylnaczcionkaakapitu"/>
    <w:link w:val="Nagwek1"/>
    <w:uiPriority w:val="9"/>
    <w:rsid w:val="008E50D2"/>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E50D2"/>
    <w:rPr>
      <w:rFonts w:asciiTheme="majorHAnsi" w:eastAsiaTheme="majorEastAsia" w:hAnsiTheme="majorHAnsi" w:cstheme="majorBidi"/>
      <w:color w:val="365F91" w:themeColor="accent1" w:themeShade="BF"/>
      <w:sz w:val="26"/>
      <w:szCs w:val="26"/>
    </w:rPr>
  </w:style>
  <w:style w:type="character" w:customStyle="1" w:styleId="fn-ref">
    <w:name w:val="fn-ref"/>
    <w:basedOn w:val="Domylnaczcionkaakapitu"/>
    <w:rsid w:val="008E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0990">
      <w:bodyDiv w:val="1"/>
      <w:marLeft w:val="0"/>
      <w:marRight w:val="0"/>
      <w:marTop w:val="0"/>
      <w:marBottom w:val="0"/>
      <w:divBdr>
        <w:top w:val="none" w:sz="0" w:space="0" w:color="auto"/>
        <w:left w:val="none" w:sz="0" w:space="0" w:color="auto"/>
        <w:bottom w:val="none" w:sz="0" w:space="0" w:color="auto"/>
        <w:right w:val="none" w:sz="0" w:space="0" w:color="auto"/>
      </w:divBdr>
    </w:div>
    <w:div w:id="303462998">
      <w:bodyDiv w:val="1"/>
      <w:marLeft w:val="0"/>
      <w:marRight w:val="0"/>
      <w:marTop w:val="0"/>
      <w:marBottom w:val="0"/>
      <w:divBdr>
        <w:top w:val="none" w:sz="0" w:space="0" w:color="auto"/>
        <w:left w:val="none" w:sz="0" w:space="0" w:color="auto"/>
        <w:bottom w:val="none" w:sz="0" w:space="0" w:color="auto"/>
        <w:right w:val="none" w:sz="0" w:space="0" w:color="auto"/>
      </w:divBdr>
      <w:divsChild>
        <w:div w:id="190071773">
          <w:marLeft w:val="0"/>
          <w:marRight w:val="0"/>
          <w:marTop w:val="0"/>
          <w:marBottom w:val="0"/>
          <w:divBdr>
            <w:top w:val="none" w:sz="0" w:space="0" w:color="auto"/>
            <w:left w:val="none" w:sz="0" w:space="0" w:color="auto"/>
            <w:bottom w:val="none" w:sz="0" w:space="0" w:color="auto"/>
            <w:right w:val="none" w:sz="0" w:space="0" w:color="auto"/>
          </w:divBdr>
        </w:div>
        <w:div w:id="1971476363">
          <w:marLeft w:val="0"/>
          <w:marRight w:val="0"/>
          <w:marTop w:val="0"/>
          <w:marBottom w:val="0"/>
          <w:divBdr>
            <w:top w:val="none" w:sz="0" w:space="0" w:color="auto"/>
            <w:left w:val="none" w:sz="0" w:space="0" w:color="auto"/>
            <w:bottom w:val="none" w:sz="0" w:space="0" w:color="auto"/>
            <w:right w:val="none" w:sz="0" w:space="0" w:color="auto"/>
          </w:divBdr>
        </w:div>
      </w:divsChild>
    </w:div>
    <w:div w:id="390615302">
      <w:bodyDiv w:val="1"/>
      <w:marLeft w:val="0"/>
      <w:marRight w:val="0"/>
      <w:marTop w:val="0"/>
      <w:marBottom w:val="0"/>
      <w:divBdr>
        <w:top w:val="none" w:sz="0" w:space="0" w:color="auto"/>
        <w:left w:val="none" w:sz="0" w:space="0" w:color="auto"/>
        <w:bottom w:val="none" w:sz="0" w:space="0" w:color="auto"/>
        <w:right w:val="none" w:sz="0" w:space="0" w:color="auto"/>
      </w:divBdr>
    </w:div>
    <w:div w:id="549221087">
      <w:bodyDiv w:val="1"/>
      <w:marLeft w:val="0"/>
      <w:marRight w:val="0"/>
      <w:marTop w:val="0"/>
      <w:marBottom w:val="0"/>
      <w:divBdr>
        <w:top w:val="none" w:sz="0" w:space="0" w:color="auto"/>
        <w:left w:val="none" w:sz="0" w:space="0" w:color="auto"/>
        <w:bottom w:val="none" w:sz="0" w:space="0" w:color="auto"/>
        <w:right w:val="none" w:sz="0" w:space="0" w:color="auto"/>
      </w:divBdr>
      <w:divsChild>
        <w:div w:id="1225680933">
          <w:marLeft w:val="0"/>
          <w:marRight w:val="0"/>
          <w:marTop w:val="0"/>
          <w:marBottom w:val="0"/>
          <w:divBdr>
            <w:top w:val="none" w:sz="0" w:space="0" w:color="auto"/>
            <w:left w:val="none" w:sz="0" w:space="0" w:color="auto"/>
            <w:bottom w:val="none" w:sz="0" w:space="0" w:color="auto"/>
            <w:right w:val="none" w:sz="0" w:space="0" w:color="auto"/>
          </w:divBdr>
        </w:div>
        <w:div w:id="37630379">
          <w:marLeft w:val="0"/>
          <w:marRight w:val="0"/>
          <w:marTop w:val="0"/>
          <w:marBottom w:val="0"/>
          <w:divBdr>
            <w:top w:val="none" w:sz="0" w:space="0" w:color="auto"/>
            <w:left w:val="none" w:sz="0" w:space="0" w:color="auto"/>
            <w:bottom w:val="none" w:sz="0" w:space="0" w:color="auto"/>
            <w:right w:val="none" w:sz="0" w:space="0" w:color="auto"/>
          </w:divBdr>
        </w:div>
        <w:div w:id="2069915286">
          <w:marLeft w:val="0"/>
          <w:marRight w:val="0"/>
          <w:marTop w:val="0"/>
          <w:marBottom w:val="0"/>
          <w:divBdr>
            <w:top w:val="none" w:sz="0" w:space="0" w:color="auto"/>
            <w:left w:val="none" w:sz="0" w:space="0" w:color="auto"/>
            <w:bottom w:val="none" w:sz="0" w:space="0" w:color="auto"/>
            <w:right w:val="none" w:sz="0" w:space="0" w:color="auto"/>
          </w:divBdr>
        </w:div>
        <w:div w:id="1059062144">
          <w:marLeft w:val="0"/>
          <w:marRight w:val="0"/>
          <w:marTop w:val="0"/>
          <w:marBottom w:val="0"/>
          <w:divBdr>
            <w:top w:val="none" w:sz="0" w:space="0" w:color="auto"/>
            <w:left w:val="none" w:sz="0" w:space="0" w:color="auto"/>
            <w:bottom w:val="none" w:sz="0" w:space="0" w:color="auto"/>
            <w:right w:val="none" w:sz="0" w:space="0" w:color="auto"/>
          </w:divBdr>
        </w:div>
      </w:divsChild>
    </w:div>
    <w:div w:id="561795167">
      <w:bodyDiv w:val="1"/>
      <w:marLeft w:val="0"/>
      <w:marRight w:val="0"/>
      <w:marTop w:val="0"/>
      <w:marBottom w:val="0"/>
      <w:divBdr>
        <w:top w:val="none" w:sz="0" w:space="0" w:color="auto"/>
        <w:left w:val="none" w:sz="0" w:space="0" w:color="auto"/>
        <w:bottom w:val="none" w:sz="0" w:space="0" w:color="auto"/>
        <w:right w:val="none" w:sz="0" w:space="0" w:color="auto"/>
      </w:divBdr>
    </w:div>
    <w:div w:id="645667229">
      <w:bodyDiv w:val="1"/>
      <w:marLeft w:val="0"/>
      <w:marRight w:val="0"/>
      <w:marTop w:val="0"/>
      <w:marBottom w:val="0"/>
      <w:divBdr>
        <w:top w:val="none" w:sz="0" w:space="0" w:color="auto"/>
        <w:left w:val="none" w:sz="0" w:space="0" w:color="auto"/>
        <w:bottom w:val="none" w:sz="0" w:space="0" w:color="auto"/>
        <w:right w:val="none" w:sz="0" w:space="0" w:color="auto"/>
      </w:divBdr>
      <w:divsChild>
        <w:div w:id="308755021">
          <w:marLeft w:val="-2400"/>
          <w:marRight w:val="-480"/>
          <w:marTop w:val="0"/>
          <w:marBottom w:val="0"/>
          <w:divBdr>
            <w:top w:val="none" w:sz="0" w:space="0" w:color="auto"/>
            <w:left w:val="none" w:sz="0" w:space="0" w:color="auto"/>
            <w:bottom w:val="none" w:sz="0" w:space="0" w:color="auto"/>
            <w:right w:val="none" w:sz="0" w:space="0" w:color="auto"/>
          </w:divBdr>
        </w:div>
        <w:div w:id="1278836434">
          <w:marLeft w:val="-2400"/>
          <w:marRight w:val="-480"/>
          <w:marTop w:val="0"/>
          <w:marBottom w:val="0"/>
          <w:divBdr>
            <w:top w:val="none" w:sz="0" w:space="0" w:color="auto"/>
            <w:left w:val="none" w:sz="0" w:space="0" w:color="auto"/>
            <w:bottom w:val="none" w:sz="0" w:space="0" w:color="auto"/>
            <w:right w:val="none" w:sz="0" w:space="0" w:color="auto"/>
          </w:divBdr>
        </w:div>
        <w:div w:id="2092965163">
          <w:marLeft w:val="-2400"/>
          <w:marRight w:val="-480"/>
          <w:marTop w:val="0"/>
          <w:marBottom w:val="0"/>
          <w:divBdr>
            <w:top w:val="none" w:sz="0" w:space="0" w:color="auto"/>
            <w:left w:val="none" w:sz="0" w:space="0" w:color="auto"/>
            <w:bottom w:val="none" w:sz="0" w:space="0" w:color="auto"/>
            <w:right w:val="none" w:sz="0" w:space="0" w:color="auto"/>
          </w:divBdr>
        </w:div>
      </w:divsChild>
    </w:div>
    <w:div w:id="838741323">
      <w:bodyDiv w:val="1"/>
      <w:marLeft w:val="0"/>
      <w:marRight w:val="0"/>
      <w:marTop w:val="0"/>
      <w:marBottom w:val="0"/>
      <w:divBdr>
        <w:top w:val="none" w:sz="0" w:space="0" w:color="auto"/>
        <w:left w:val="none" w:sz="0" w:space="0" w:color="auto"/>
        <w:bottom w:val="none" w:sz="0" w:space="0" w:color="auto"/>
        <w:right w:val="none" w:sz="0" w:space="0" w:color="auto"/>
      </w:divBdr>
      <w:divsChild>
        <w:div w:id="1028095268">
          <w:marLeft w:val="0"/>
          <w:marRight w:val="0"/>
          <w:marTop w:val="0"/>
          <w:marBottom w:val="0"/>
          <w:divBdr>
            <w:top w:val="none" w:sz="0" w:space="0" w:color="auto"/>
            <w:left w:val="none" w:sz="0" w:space="0" w:color="auto"/>
            <w:bottom w:val="none" w:sz="0" w:space="0" w:color="auto"/>
            <w:right w:val="none" w:sz="0" w:space="0" w:color="auto"/>
          </w:divBdr>
        </w:div>
        <w:div w:id="2036032333">
          <w:marLeft w:val="0"/>
          <w:marRight w:val="0"/>
          <w:marTop w:val="0"/>
          <w:marBottom w:val="0"/>
          <w:divBdr>
            <w:top w:val="none" w:sz="0" w:space="0" w:color="auto"/>
            <w:left w:val="none" w:sz="0" w:space="0" w:color="auto"/>
            <w:bottom w:val="none" w:sz="0" w:space="0" w:color="auto"/>
            <w:right w:val="none" w:sz="0" w:space="0" w:color="auto"/>
          </w:divBdr>
        </w:div>
        <w:div w:id="332296042">
          <w:marLeft w:val="0"/>
          <w:marRight w:val="0"/>
          <w:marTop w:val="0"/>
          <w:marBottom w:val="0"/>
          <w:divBdr>
            <w:top w:val="none" w:sz="0" w:space="0" w:color="auto"/>
            <w:left w:val="none" w:sz="0" w:space="0" w:color="auto"/>
            <w:bottom w:val="none" w:sz="0" w:space="0" w:color="auto"/>
            <w:right w:val="none" w:sz="0" w:space="0" w:color="auto"/>
          </w:divBdr>
        </w:div>
        <w:div w:id="1321539304">
          <w:marLeft w:val="0"/>
          <w:marRight w:val="0"/>
          <w:marTop w:val="0"/>
          <w:marBottom w:val="0"/>
          <w:divBdr>
            <w:top w:val="none" w:sz="0" w:space="0" w:color="auto"/>
            <w:left w:val="none" w:sz="0" w:space="0" w:color="auto"/>
            <w:bottom w:val="none" w:sz="0" w:space="0" w:color="auto"/>
            <w:right w:val="none" w:sz="0" w:space="0" w:color="auto"/>
          </w:divBdr>
        </w:div>
        <w:div w:id="1511916239">
          <w:marLeft w:val="0"/>
          <w:marRight w:val="0"/>
          <w:marTop w:val="0"/>
          <w:marBottom w:val="0"/>
          <w:divBdr>
            <w:top w:val="none" w:sz="0" w:space="0" w:color="auto"/>
            <w:left w:val="none" w:sz="0" w:space="0" w:color="auto"/>
            <w:bottom w:val="none" w:sz="0" w:space="0" w:color="auto"/>
            <w:right w:val="none" w:sz="0" w:space="0" w:color="auto"/>
          </w:divBdr>
        </w:div>
        <w:div w:id="1523011019">
          <w:marLeft w:val="0"/>
          <w:marRight w:val="0"/>
          <w:marTop w:val="0"/>
          <w:marBottom w:val="0"/>
          <w:divBdr>
            <w:top w:val="none" w:sz="0" w:space="0" w:color="auto"/>
            <w:left w:val="none" w:sz="0" w:space="0" w:color="auto"/>
            <w:bottom w:val="none" w:sz="0" w:space="0" w:color="auto"/>
            <w:right w:val="none" w:sz="0" w:space="0" w:color="auto"/>
          </w:divBdr>
        </w:div>
        <w:div w:id="1911504031">
          <w:marLeft w:val="0"/>
          <w:marRight w:val="0"/>
          <w:marTop w:val="0"/>
          <w:marBottom w:val="0"/>
          <w:divBdr>
            <w:top w:val="none" w:sz="0" w:space="0" w:color="auto"/>
            <w:left w:val="none" w:sz="0" w:space="0" w:color="auto"/>
            <w:bottom w:val="none" w:sz="0" w:space="0" w:color="auto"/>
            <w:right w:val="none" w:sz="0" w:space="0" w:color="auto"/>
          </w:divBdr>
        </w:div>
        <w:div w:id="743643290">
          <w:marLeft w:val="0"/>
          <w:marRight w:val="0"/>
          <w:marTop w:val="0"/>
          <w:marBottom w:val="0"/>
          <w:divBdr>
            <w:top w:val="none" w:sz="0" w:space="0" w:color="auto"/>
            <w:left w:val="none" w:sz="0" w:space="0" w:color="auto"/>
            <w:bottom w:val="none" w:sz="0" w:space="0" w:color="auto"/>
            <w:right w:val="none" w:sz="0" w:space="0" w:color="auto"/>
          </w:divBdr>
        </w:div>
        <w:div w:id="1436249468">
          <w:marLeft w:val="0"/>
          <w:marRight w:val="0"/>
          <w:marTop w:val="0"/>
          <w:marBottom w:val="0"/>
          <w:divBdr>
            <w:top w:val="none" w:sz="0" w:space="0" w:color="auto"/>
            <w:left w:val="none" w:sz="0" w:space="0" w:color="auto"/>
            <w:bottom w:val="none" w:sz="0" w:space="0" w:color="auto"/>
            <w:right w:val="none" w:sz="0" w:space="0" w:color="auto"/>
          </w:divBdr>
        </w:div>
        <w:div w:id="1235311637">
          <w:marLeft w:val="0"/>
          <w:marRight w:val="0"/>
          <w:marTop w:val="0"/>
          <w:marBottom w:val="0"/>
          <w:divBdr>
            <w:top w:val="none" w:sz="0" w:space="0" w:color="auto"/>
            <w:left w:val="none" w:sz="0" w:space="0" w:color="auto"/>
            <w:bottom w:val="none" w:sz="0" w:space="0" w:color="auto"/>
            <w:right w:val="none" w:sz="0" w:space="0" w:color="auto"/>
          </w:divBdr>
        </w:div>
      </w:divsChild>
    </w:div>
    <w:div w:id="852643783">
      <w:bodyDiv w:val="1"/>
      <w:marLeft w:val="0"/>
      <w:marRight w:val="0"/>
      <w:marTop w:val="0"/>
      <w:marBottom w:val="0"/>
      <w:divBdr>
        <w:top w:val="none" w:sz="0" w:space="0" w:color="auto"/>
        <w:left w:val="none" w:sz="0" w:space="0" w:color="auto"/>
        <w:bottom w:val="none" w:sz="0" w:space="0" w:color="auto"/>
        <w:right w:val="none" w:sz="0" w:space="0" w:color="auto"/>
      </w:divBdr>
    </w:div>
    <w:div w:id="917713181">
      <w:bodyDiv w:val="1"/>
      <w:marLeft w:val="0"/>
      <w:marRight w:val="0"/>
      <w:marTop w:val="0"/>
      <w:marBottom w:val="0"/>
      <w:divBdr>
        <w:top w:val="none" w:sz="0" w:space="0" w:color="auto"/>
        <w:left w:val="none" w:sz="0" w:space="0" w:color="auto"/>
        <w:bottom w:val="none" w:sz="0" w:space="0" w:color="auto"/>
        <w:right w:val="none" w:sz="0" w:space="0" w:color="auto"/>
      </w:divBdr>
    </w:div>
    <w:div w:id="1040669678">
      <w:bodyDiv w:val="1"/>
      <w:marLeft w:val="0"/>
      <w:marRight w:val="0"/>
      <w:marTop w:val="0"/>
      <w:marBottom w:val="0"/>
      <w:divBdr>
        <w:top w:val="none" w:sz="0" w:space="0" w:color="auto"/>
        <w:left w:val="none" w:sz="0" w:space="0" w:color="auto"/>
        <w:bottom w:val="none" w:sz="0" w:space="0" w:color="auto"/>
        <w:right w:val="none" w:sz="0" w:space="0" w:color="auto"/>
      </w:divBdr>
    </w:div>
    <w:div w:id="1106071530">
      <w:bodyDiv w:val="1"/>
      <w:marLeft w:val="0"/>
      <w:marRight w:val="0"/>
      <w:marTop w:val="0"/>
      <w:marBottom w:val="0"/>
      <w:divBdr>
        <w:top w:val="none" w:sz="0" w:space="0" w:color="auto"/>
        <w:left w:val="none" w:sz="0" w:space="0" w:color="auto"/>
        <w:bottom w:val="none" w:sz="0" w:space="0" w:color="auto"/>
        <w:right w:val="none" w:sz="0" w:space="0" w:color="auto"/>
      </w:divBdr>
      <w:divsChild>
        <w:div w:id="1297369462">
          <w:marLeft w:val="0"/>
          <w:marRight w:val="0"/>
          <w:marTop w:val="0"/>
          <w:marBottom w:val="0"/>
          <w:divBdr>
            <w:top w:val="none" w:sz="0" w:space="0" w:color="auto"/>
            <w:left w:val="none" w:sz="0" w:space="0" w:color="auto"/>
            <w:bottom w:val="none" w:sz="0" w:space="0" w:color="auto"/>
            <w:right w:val="none" w:sz="0" w:space="0" w:color="auto"/>
          </w:divBdr>
        </w:div>
        <w:div w:id="1297682981">
          <w:marLeft w:val="0"/>
          <w:marRight w:val="0"/>
          <w:marTop w:val="0"/>
          <w:marBottom w:val="0"/>
          <w:divBdr>
            <w:top w:val="none" w:sz="0" w:space="0" w:color="auto"/>
            <w:left w:val="none" w:sz="0" w:space="0" w:color="auto"/>
            <w:bottom w:val="none" w:sz="0" w:space="0" w:color="auto"/>
            <w:right w:val="none" w:sz="0" w:space="0" w:color="auto"/>
          </w:divBdr>
        </w:div>
        <w:div w:id="523398863">
          <w:marLeft w:val="0"/>
          <w:marRight w:val="0"/>
          <w:marTop w:val="0"/>
          <w:marBottom w:val="0"/>
          <w:divBdr>
            <w:top w:val="none" w:sz="0" w:space="0" w:color="auto"/>
            <w:left w:val="none" w:sz="0" w:space="0" w:color="auto"/>
            <w:bottom w:val="none" w:sz="0" w:space="0" w:color="auto"/>
            <w:right w:val="none" w:sz="0" w:space="0" w:color="auto"/>
          </w:divBdr>
        </w:div>
        <w:div w:id="443154523">
          <w:marLeft w:val="0"/>
          <w:marRight w:val="0"/>
          <w:marTop w:val="0"/>
          <w:marBottom w:val="0"/>
          <w:divBdr>
            <w:top w:val="none" w:sz="0" w:space="0" w:color="auto"/>
            <w:left w:val="none" w:sz="0" w:space="0" w:color="auto"/>
            <w:bottom w:val="none" w:sz="0" w:space="0" w:color="auto"/>
            <w:right w:val="none" w:sz="0" w:space="0" w:color="auto"/>
          </w:divBdr>
        </w:div>
        <w:div w:id="605189361">
          <w:marLeft w:val="0"/>
          <w:marRight w:val="0"/>
          <w:marTop w:val="0"/>
          <w:marBottom w:val="0"/>
          <w:divBdr>
            <w:top w:val="none" w:sz="0" w:space="0" w:color="auto"/>
            <w:left w:val="none" w:sz="0" w:space="0" w:color="auto"/>
            <w:bottom w:val="none" w:sz="0" w:space="0" w:color="auto"/>
            <w:right w:val="none" w:sz="0" w:space="0" w:color="auto"/>
          </w:divBdr>
        </w:div>
        <w:div w:id="1780031112">
          <w:marLeft w:val="0"/>
          <w:marRight w:val="0"/>
          <w:marTop w:val="0"/>
          <w:marBottom w:val="0"/>
          <w:divBdr>
            <w:top w:val="none" w:sz="0" w:space="0" w:color="auto"/>
            <w:left w:val="none" w:sz="0" w:space="0" w:color="auto"/>
            <w:bottom w:val="none" w:sz="0" w:space="0" w:color="auto"/>
            <w:right w:val="none" w:sz="0" w:space="0" w:color="auto"/>
          </w:divBdr>
        </w:div>
        <w:div w:id="1771900158">
          <w:marLeft w:val="0"/>
          <w:marRight w:val="0"/>
          <w:marTop w:val="0"/>
          <w:marBottom w:val="0"/>
          <w:divBdr>
            <w:top w:val="none" w:sz="0" w:space="0" w:color="auto"/>
            <w:left w:val="none" w:sz="0" w:space="0" w:color="auto"/>
            <w:bottom w:val="none" w:sz="0" w:space="0" w:color="auto"/>
            <w:right w:val="none" w:sz="0" w:space="0" w:color="auto"/>
          </w:divBdr>
        </w:div>
        <w:div w:id="167451934">
          <w:marLeft w:val="0"/>
          <w:marRight w:val="0"/>
          <w:marTop w:val="0"/>
          <w:marBottom w:val="0"/>
          <w:divBdr>
            <w:top w:val="none" w:sz="0" w:space="0" w:color="auto"/>
            <w:left w:val="none" w:sz="0" w:space="0" w:color="auto"/>
            <w:bottom w:val="none" w:sz="0" w:space="0" w:color="auto"/>
            <w:right w:val="none" w:sz="0" w:space="0" w:color="auto"/>
          </w:divBdr>
        </w:div>
        <w:div w:id="506944481">
          <w:marLeft w:val="0"/>
          <w:marRight w:val="0"/>
          <w:marTop w:val="0"/>
          <w:marBottom w:val="0"/>
          <w:divBdr>
            <w:top w:val="none" w:sz="0" w:space="0" w:color="auto"/>
            <w:left w:val="none" w:sz="0" w:space="0" w:color="auto"/>
            <w:bottom w:val="none" w:sz="0" w:space="0" w:color="auto"/>
            <w:right w:val="none" w:sz="0" w:space="0" w:color="auto"/>
          </w:divBdr>
        </w:div>
        <w:div w:id="1863401188">
          <w:marLeft w:val="0"/>
          <w:marRight w:val="0"/>
          <w:marTop w:val="0"/>
          <w:marBottom w:val="0"/>
          <w:divBdr>
            <w:top w:val="none" w:sz="0" w:space="0" w:color="auto"/>
            <w:left w:val="none" w:sz="0" w:space="0" w:color="auto"/>
            <w:bottom w:val="none" w:sz="0" w:space="0" w:color="auto"/>
            <w:right w:val="none" w:sz="0" w:space="0" w:color="auto"/>
          </w:divBdr>
        </w:div>
      </w:divsChild>
    </w:div>
    <w:div w:id="1183546929">
      <w:bodyDiv w:val="1"/>
      <w:marLeft w:val="0"/>
      <w:marRight w:val="0"/>
      <w:marTop w:val="0"/>
      <w:marBottom w:val="0"/>
      <w:divBdr>
        <w:top w:val="none" w:sz="0" w:space="0" w:color="auto"/>
        <w:left w:val="none" w:sz="0" w:space="0" w:color="auto"/>
        <w:bottom w:val="none" w:sz="0" w:space="0" w:color="auto"/>
        <w:right w:val="none" w:sz="0" w:space="0" w:color="auto"/>
      </w:divBdr>
    </w:div>
    <w:div w:id="1362432943">
      <w:bodyDiv w:val="1"/>
      <w:marLeft w:val="0"/>
      <w:marRight w:val="0"/>
      <w:marTop w:val="0"/>
      <w:marBottom w:val="0"/>
      <w:divBdr>
        <w:top w:val="none" w:sz="0" w:space="0" w:color="auto"/>
        <w:left w:val="none" w:sz="0" w:space="0" w:color="auto"/>
        <w:bottom w:val="none" w:sz="0" w:space="0" w:color="auto"/>
        <w:right w:val="none" w:sz="0" w:space="0" w:color="auto"/>
      </w:divBdr>
    </w:div>
    <w:div w:id="1491140735">
      <w:bodyDiv w:val="1"/>
      <w:marLeft w:val="0"/>
      <w:marRight w:val="0"/>
      <w:marTop w:val="0"/>
      <w:marBottom w:val="0"/>
      <w:divBdr>
        <w:top w:val="none" w:sz="0" w:space="0" w:color="auto"/>
        <w:left w:val="none" w:sz="0" w:space="0" w:color="auto"/>
        <w:bottom w:val="none" w:sz="0" w:space="0" w:color="auto"/>
        <w:right w:val="none" w:sz="0" w:space="0" w:color="auto"/>
      </w:divBdr>
    </w:div>
    <w:div w:id="1622302343">
      <w:bodyDiv w:val="1"/>
      <w:marLeft w:val="0"/>
      <w:marRight w:val="0"/>
      <w:marTop w:val="0"/>
      <w:marBottom w:val="0"/>
      <w:divBdr>
        <w:top w:val="none" w:sz="0" w:space="0" w:color="auto"/>
        <w:left w:val="none" w:sz="0" w:space="0" w:color="auto"/>
        <w:bottom w:val="none" w:sz="0" w:space="0" w:color="auto"/>
        <w:right w:val="none" w:sz="0" w:space="0" w:color="auto"/>
      </w:divBdr>
      <w:divsChild>
        <w:div w:id="114714094">
          <w:marLeft w:val="-2400"/>
          <w:marRight w:val="-480"/>
          <w:marTop w:val="0"/>
          <w:marBottom w:val="0"/>
          <w:divBdr>
            <w:top w:val="none" w:sz="0" w:space="0" w:color="auto"/>
            <w:left w:val="none" w:sz="0" w:space="0" w:color="auto"/>
            <w:bottom w:val="none" w:sz="0" w:space="0" w:color="auto"/>
            <w:right w:val="none" w:sz="0" w:space="0" w:color="auto"/>
          </w:divBdr>
        </w:div>
        <w:div w:id="992100896">
          <w:marLeft w:val="-2400"/>
          <w:marRight w:val="-480"/>
          <w:marTop w:val="0"/>
          <w:marBottom w:val="0"/>
          <w:divBdr>
            <w:top w:val="none" w:sz="0" w:space="0" w:color="auto"/>
            <w:left w:val="none" w:sz="0" w:space="0" w:color="auto"/>
            <w:bottom w:val="none" w:sz="0" w:space="0" w:color="auto"/>
            <w:right w:val="none" w:sz="0" w:space="0" w:color="auto"/>
          </w:divBdr>
        </w:div>
        <w:div w:id="2020812531">
          <w:marLeft w:val="-2400"/>
          <w:marRight w:val="-480"/>
          <w:marTop w:val="0"/>
          <w:marBottom w:val="0"/>
          <w:divBdr>
            <w:top w:val="none" w:sz="0" w:space="0" w:color="auto"/>
            <w:left w:val="none" w:sz="0" w:space="0" w:color="auto"/>
            <w:bottom w:val="none" w:sz="0" w:space="0" w:color="auto"/>
            <w:right w:val="none" w:sz="0" w:space="0" w:color="auto"/>
          </w:divBdr>
        </w:div>
      </w:divsChild>
    </w:div>
    <w:div w:id="1707825743">
      <w:bodyDiv w:val="1"/>
      <w:marLeft w:val="0"/>
      <w:marRight w:val="0"/>
      <w:marTop w:val="0"/>
      <w:marBottom w:val="0"/>
      <w:divBdr>
        <w:top w:val="none" w:sz="0" w:space="0" w:color="auto"/>
        <w:left w:val="none" w:sz="0" w:space="0" w:color="auto"/>
        <w:bottom w:val="none" w:sz="0" w:space="0" w:color="auto"/>
        <w:right w:val="none" w:sz="0" w:space="0" w:color="auto"/>
      </w:divBdr>
    </w:div>
    <w:div w:id="1895851121">
      <w:bodyDiv w:val="1"/>
      <w:marLeft w:val="0"/>
      <w:marRight w:val="0"/>
      <w:marTop w:val="0"/>
      <w:marBottom w:val="0"/>
      <w:divBdr>
        <w:top w:val="none" w:sz="0" w:space="0" w:color="auto"/>
        <w:left w:val="none" w:sz="0" w:space="0" w:color="auto"/>
        <w:bottom w:val="none" w:sz="0" w:space="0" w:color="auto"/>
        <w:right w:val="none" w:sz="0" w:space="0" w:color="auto"/>
      </w:divBdr>
    </w:div>
    <w:div w:id="2099519774">
      <w:bodyDiv w:val="1"/>
      <w:marLeft w:val="0"/>
      <w:marRight w:val="0"/>
      <w:marTop w:val="0"/>
      <w:marBottom w:val="0"/>
      <w:divBdr>
        <w:top w:val="none" w:sz="0" w:space="0" w:color="auto"/>
        <w:left w:val="none" w:sz="0" w:space="0" w:color="auto"/>
        <w:bottom w:val="none" w:sz="0" w:space="0" w:color="auto"/>
        <w:right w:val="none" w:sz="0" w:space="0" w:color="auto"/>
      </w:divBdr>
    </w:div>
    <w:div w:id="214639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kademia.monikasmulewicz.pl/kadry-i-place-kurs-stacjonarny/" TargetMode="External"/><Relationship Id="rId18" Type="http://schemas.openxmlformats.org/officeDocument/2006/relationships/hyperlink" Target="https://akademia.monikasmulewicz.pl/kadry-i-place-kurs-stacjonarny/" TargetMode="External"/><Relationship Id="rId26" Type="http://schemas.openxmlformats.org/officeDocument/2006/relationships/hyperlink" Target="mailto:jskarbek@jswsig.pl" TargetMode="External"/><Relationship Id="rId3" Type="http://schemas.openxmlformats.org/officeDocument/2006/relationships/styles" Target="styles.xml"/><Relationship Id="rId21" Type="http://schemas.openxmlformats.org/officeDocument/2006/relationships/hyperlink" Target="https://akademia.monikasmulewicz.pl/kadry-i-place-kurs-stacjonarny/" TargetMode="External"/><Relationship Id="rId7" Type="http://schemas.openxmlformats.org/officeDocument/2006/relationships/endnotes" Target="endnotes.xml"/><Relationship Id="rId12" Type="http://schemas.openxmlformats.org/officeDocument/2006/relationships/hyperlink" Target="https://akademia.monikasmulewicz.pl/kadry-i-place-kurs-stacjonarny/" TargetMode="External"/><Relationship Id="rId17" Type="http://schemas.openxmlformats.org/officeDocument/2006/relationships/hyperlink" Target="https://akademia.monikasmulewicz.pl/kadry-i-place-kurs-stacjonarny/" TargetMode="External"/><Relationship Id="rId25" Type="http://schemas.openxmlformats.org/officeDocument/2006/relationships/hyperlink" Target="https://szkolenia-ochrona.pl/wp-content/uploads/2020/06/D20131688.pdf" TargetMode="External"/><Relationship Id="rId2" Type="http://schemas.openxmlformats.org/officeDocument/2006/relationships/numbering" Target="numbering.xml"/><Relationship Id="rId16" Type="http://schemas.openxmlformats.org/officeDocument/2006/relationships/hyperlink" Target="https://akademia.monikasmulewicz.pl/kadry-i-place-kurs-stacjonarny/" TargetMode="External"/><Relationship Id="rId20" Type="http://schemas.openxmlformats.org/officeDocument/2006/relationships/hyperlink" Target="https://akademia.monikasmulewicz.pl/kadry-i-place-kurs-stacjonarn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kademia.monikasmulewicz.pl/kadry-i-place-kurs-stacjonarny/" TargetMode="External"/><Relationship Id="rId24" Type="http://schemas.openxmlformats.org/officeDocument/2006/relationships/hyperlink" Target="https://akademia.monikasmulewicz.pl/kadry-i-place-kurs-stacjonarny/" TargetMode="External"/><Relationship Id="rId5" Type="http://schemas.openxmlformats.org/officeDocument/2006/relationships/webSettings" Target="webSettings.xml"/><Relationship Id="rId15" Type="http://schemas.openxmlformats.org/officeDocument/2006/relationships/hyperlink" Target="https://akademia.monikasmulewicz.pl/kadry-i-place-kurs-stacjonarny/" TargetMode="External"/><Relationship Id="rId23" Type="http://schemas.openxmlformats.org/officeDocument/2006/relationships/hyperlink" Target="https://akademia.monikasmulewicz.pl/kadry-i-place-kurs-stacjonarny/" TargetMode="External"/><Relationship Id="rId28" Type="http://schemas.openxmlformats.org/officeDocument/2006/relationships/hyperlink" Target="mailto:angrzegoszczyk@jswsig.pl" TargetMode="External"/><Relationship Id="rId10" Type="http://schemas.openxmlformats.org/officeDocument/2006/relationships/hyperlink" Target="https://akademia.monikasmulewicz.pl/kadry-i-place-kurs-stacjonarny/" TargetMode="External"/><Relationship Id="rId19" Type="http://schemas.openxmlformats.org/officeDocument/2006/relationships/hyperlink" Target="https://akademia.monikasmulewicz.pl/kadry-i-place-kurs-stacjonarny/" TargetMode="External"/><Relationship Id="rId4" Type="http://schemas.openxmlformats.org/officeDocument/2006/relationships/settings" Target="settings.xml"/><Relationship Id="rId9" Type="http://schemas.openxmlformats.org/officeDocument/2006/relationships/hyperlink" Target="mailto:jskarbek@jswsig.pl" TargetMode="External"/><Relationship Id="rId14" Type="http://schemas.openxmlformats.org/officeDocument/2006/relationships/hyperlink" Target="https://akademia.monikasmulewicz.pl/kadry-i-place-kurs-stacjonarny/" TargetMode="External"/><Relationship Id="rId22" Type="http://schemas.openxmlformats.org/officeDocument/2006/relationships/hyperlink" Target="https://akademia.monikasmulewicz.pl/kadry-i-place-kurs-stacjonarny/" TargetMode="External"/><Relationship Id="rId27" Type="http://schemas.openxmlformats.org/officeDocument/2006/relationships/hyperlink" Target="javascript:linkTo_UnCryptMailto(%27jxfiql7gptpfdXgptpfd%2Bmi%27);"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8FE0-3985-4DB0-AB70-3E90E0EC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25</Pages>
  <Words>8758</Words>
  <Characters>52549</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Mateusz Zdziebło</cp:lastModifiedBy>
  <cp:revision>5</cp:revision>
  <cp:lastPrinted>2022-02-18T07:54:00Z</cp:lastPrinted>
  <dcterms:created xsi:type="dcterms:W3CDTF">2022-03-08T13:04:00Z</dcterms:created>
  <dcterms:modified xsi:type="dcterms:W3CDTF">2022-03-09T12:12:00Z</dcterms:modified>
</cp:coreProperties>
</file>